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7C0253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C0253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20403B" w:rsidRPr="00A45607" w:rsidRDefault="007C0253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Хабаровскому краю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A96560">
        <w:rPr>
          <w:rFonts w:ascii="Times New Roman" w:hAnsi="Times New Roman" w:cs="Times New Roman"/>
          <w:sz w:val="24"/>
          <w:szCs w:val="24"/>
        </w:rPr>
        <w:t>08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26772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</w:p>
    <w:p w:rsidR="00481667" w:rsidRPr="00FC14D3" w:rsidRDefault="0020403B" w:rsidP="00A965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A96560" w:rsidRPr="00A96560">
        <w:rPr>
          <w:rFonts w:ascii="Times New Roman" w:hAnsi="Times New Roman" w:cs="Times New Roman"/>
          <w:sz w:val="24"/>
          <w:szCs w:val="24"/>
        </w:rPr>
        <w:t>01-08/211@</w:t>
      </w:r>
    </w:p>
    <w:p w:rsidR="007C0253" w:rsidRDefault="007C0253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7C0253" w:rsidRDefault="007C0253" w:rsidP="0020403B">
      <w:pPr>
        <w:pStyle w:val="ConsPlusTitle"/>
        <w:jc w:val="center"/>
        <w:rPr>
          <w:rFonts w:ascii="Times New Roman" w:hAnsi="Times New Roman" w:cs="Times New Roman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1A4D66">
        <w:rPr>
          <w:rFonts w:ascii="Times New Roman" w:hAnsi="Times New Roman" w:cs="Times New Roman"/>
        </w:rPr>
        <w:t>УПРАВЛЕНИЯ ФНС РОССИИ ПО ХАБАРОВСКОМУ КРАЮ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</w:t>
            </w:r>
            <w:r w:rsidRPr="00A45607">
              <w:rPr>
                <w:rFonts w:ascii="Times New Roman" w:hAnsi="Times New Roman" w:cs="Times New Roman"/>
                <w:b/>
              </w:rPr>
              <w:t>с</w:t>
            </w:r>
            <w:r w:rsidRPr="00A45607">
              <w:rPr>
                <w:rFonts w:ascii="Times New Roman" w:hAnsi="Times New Roman" w:cs="Times New Roman"/>
                <w:b/>
              </w:rPr>
              <w:t>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4C1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</w:t>
            </w:r>
            <w:r w:rsidRPr="00A45607">
              <w:rPr>
                <w:rFonts w:ascii="Times New Roman" w:hAnsi="Times New Roman" w:cs="Times New Roman"/>
              </w:rPr>
              <w:t>ы</w:t>
            </w:r>
            <w:r w:rsidRPr="00A45607">
              <w:rPr>
                <w:rFonts w:ascii="Times New Roman" w:hAnsi="Times New Roman" w:cs="Times New Roman"/>
              </w:rPr>
              <w:t>ми гражданскими служащими</w:t>
            </w:r>
            <w:r w:rsidR="004C111D">
              <w:rPr>
                <w:rFonts w:ascii="Times New Roman" w:hAnsi="Times New Roman" w:cs="Times New Roman"/>
              </w:rPr>
              <w:t xml:space="preserve"> УФНС России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</w:t>
            </w:r>
            <w:r w:rsidR="004C111D">
              <w:rPr>
                <w:rFonts w:ascii="Times New Roman" w:hAnsi="Times New Roman" w:cs="Times New Roman"/>
              </w:rPr>
              <w:t>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ограничений, з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мероприятий по правовому пр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свещению гражданских служащих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2348C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</w:t>
            </w:r>
            <w:r w:rsidRPr="00A45607">
              <w:rPr>
                <w:rFonts w:ascii="Times New Roman" w:hAnsi="Times New Roman" w:cs="Times New Roman"/>
              </w:rPr>
              <w:t>й</w:t>
            </w:r>
            <w:r w:rsidRPr="00A45607">
              <w:rPr>
                <w:rFonts w:ascii="Times New Roman" w:hAnsi="Times New Roman" w:cs="Times New Roman"/>
              </w:rPr>
              <w:t xml:space="preserve">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</w:t>
            </w:r>
            <w:r w:rsidRPr="00A45607">
              <w:rPr>
                <w:rFonts w:ascii="Times New Roman" w:hAnsi="Times New Roman" w:cs="Times New Roman"/>
              </w:rPr>
              <w:t>к</w:t>
            </w:r>
            <w:r w:rsidRPr="00A45607">
              <w:rPr>
                <w:rFonts w:ascii="Times New Roman" w:hAnsi="Times New Roman" w:cs="Times New Roman"/>
              </w:rPr>
              <w:t>ции, консультации).</w:t>
            </w:r>
          </w:p>
        </w:tc>
        <w:tc>
          <w:tcPr>
            <w:tcW w:w="2193" w:type="dxa"/>
          </w:tcPr>
          <w:p w:rsidR="0020403B" w:rsidRPr="00A45607" w:rsidRDefault="00E2348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20403B"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E2348C">
              <w:rPr>
                <w:rFonts w:ascii="Times New Roman" w:hAnsi="Times New Roman" w:cs="Times New Roman"/>
              </w:rPr>
              <w:t>по Хабаровскому краю</w:t>
            </w:r>
            <w:r w:rsidRPr="00A45607">
              <w:rPr>
                <w:rFonts w:ascii="Times New Roman" w:hAnsi="Times New Roman" w:cs="Times New Roman"/>
              </w:rPr>
              <w:t>в вопросах против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4C11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2348C">
              <w:rPr>
                <w:rFonts w:ascii="Times New Roman" w:hAnsi="Times New Roman" w:cs="Times New Roman"/>
              </w:rPr>
              <w:t xml:space="preserve"> по Хаб</w:t>
            </w:r>
            <w:r w:rsidR="00E2348C">
              <w:rPr>
                <w:rFonts w:ascii="Times New Roman" w:hAnsi="Times New Roman" w:cs="Times New Roman"/>
              </w:rPr>
              <w:t>а</w:t>
            </w:r>
            <w:r w:rsidR="00E2348C">
              <w:rPr>
                <w:rFonts w:ascii="Times New Roman" w:hAnsi="Times New Roman" w:cs="Times New Roman"/>
              </w:rPr>
              <w:t xml:space="preserve">ровскому краю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</w:t>
            </w:r>
            <w:r w:rsidRPr="00A45607">
              <w:rPr>
                <w:rFonts w:ascii="Times New Roman" w:hAnsi="Times New Roman" w:cs="Times New Roman"/>
              </w:rPr>
              <w:t>р</w:t>
            </w:r>
            <w:r w:rsidRPr="00A45607">
              <w:rPr>
                <w:rFonts w:ascii="Times New Roman" w:hAnsi="Times New Roman" w:cs="Times New Roman"/>
              </w:rPr>
              <w:t>жденных Указом Президента Российской Фед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рации 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>и служебного поведения государственных гра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</w:t>
              </w:r>
              <w:r w:rsidRPr="00A45607">
                <w:rPr>
                  <w:rFonts w:ascii="Times New Roman" w:hAnsi="Times New Roman" w:cs="Times New Roman"/>
                </w:rPr>
                <w:t>е</w:t>
              </w:r>
              <w:r w:rsidRPr="00A45607">
                <w:rPr>
                  <w:rFonts w:ascii="Times New Roman" w:hAnsi="Times New Roman" w:cs="Times New Roman"/>
                </w:rPr>
                <w:t>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соблюдениюгосударственными (муниципальными) служащими норм этики в ц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lastRenderedPageBreak/>
              <w:t>лях противодействия коррупции и иным прав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нарушениям.</w:t>
            </w:r>
          </w:p>
        </w:tc>
        <w:tc>
          <w:tcPr>
            <w:tcW w:w="2193" w:type="dxa"/>
          </w:tcPr>
          <w:p w:rsidR="005A0C72" w:rsidRPr="00A45607" w:rsidRDefault="00E2348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48C">
              <w:rPr>
                <w:rFonts w:ascii="Times New Roman" w:hAnsi="Times New Roman" w:cs="Times New Roman"/>
              </w:rPr>
              <w:lastRenderedPageBreak/>
              <w:t>Отдел кадров, отдел безопасности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2348C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нормэтикии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Default="004C3FF3" w:rsidP="00D22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="00896917" w:rsidRPr="00A45607">
              <w:rPr>
                <w:rFonts w:ascii="Times New Roman" w:hAnsi="Times New Roman" w:cs="Times New Roman"/>
              </w:rPr>
              <w:t>ФНС России</w:t>
            </w:r>
            <w:r w:rsidR="00E2348C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896917" w:rsidRPr="00A45607">
              <w:rPr>
                <w:rFonts w:ascii="Times New Roman" w:hAnsi="Times New Roman" w:cs="Times New Roman"/>
              </w:rPr>
              <w:t>, включенные в перечни, установленные норм</w:t>
            </w:r>
            <w:r w:rsidR="00896917" w:rsidRPr="00A45607">
              <w:rPr>
                <w:rFonts w:ascii="Times New Roman" w:hAnsi="Times New Roman" w:cs="Times New Roman"/>
              </w:rPr>
              <w:t>а</w:t>
            </w:r>
            <w:r w:rsidR="00896917" w:rsidRPr="00A45607">
              <w:rPr>
                <w:rFonts w:ascii="Times New Roman" w:hAnsi="Times New Roman" w:cs="Times New Roman"/>
              </w:rPr>
              <w:t>тивными правовыми актами Российской Федер</w:t>
            </w:r>
            <w:r w:rsidR="00896917" w:rsidRPr="00A45607">
              <w:rPr>
                <w:rFonts w:ascii="Times New Roman" w:hAnsi="Times New Roman" w:cs="Times New Roman"/>
              </w:rPr>
              <w:t>а</w:t>
            </w:r>
            <w:r w:rsidR="00896917" w:rsidRPr="00A45607">
              <w:rPr>
                <w:rFonts w:ascii="Times New Roman" w:hAnsi="Times New Roman" w:cs="Times New Roman"/>
              </w:rPr>
              <w:t xml:space="preserve">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</w:t>
            </w:r>
            <w:r w:rsidR="00896917" w:rsidRPr="00A45607">
              <w:rPr>
                <w:rFonts w:ascii="Times New Roman" w:hAnsi="Times New Roman" w:cs="Times New Roman"/>
              </w:rPr>
              <w:t>ь</w:t>
            </w:r>
            <w:r w:rsidR="00896917" w:rsidRPr="00A45607">
              <w:rPr>
                <w:rFonts w:ascii="Times New Roman" w:hAnsi="Times New Roman" w:cs="Times New Roman"/>
              </w:rPr>
              <w:t>ной государственной гражданской службы тр</w:t>
            </w:r>
            <w:r w:rsidR="00896917" w:rsidRPr="00A45607">
              <w:rPr>
                <w:rFonts w:ascii="Times New Roman" w:hAnsi="Times New Roman" w:cs="Times New Roman"/>
              </w:rPr>
              <w:t>у</w:t>
            </w:r>
            <w:r w:rsidR="00896917" w:rsidRPr="00A45607">
              <w:rPr>
                <w:rFonts w:ascii="Times New Roman" w:hAnsi="Times New Roman" w:cs="Times New Roman"/>
              </w:rPr>
              <w:t>довых и гражданско-правовых договоров.</w:t>
            </w:r>
          </w:p>
          <w:p w:rsidR="004C111D" w:rsidRPr="004C111D" w:rsidRDefault="004C111D" w:rsidP="00D224AF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348C" w:rsidRPr="00A45607" w:rsidRDefault="00E2348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896917" w:rsidRPr="00C507D2" w:rsidRDefault="00896917" w:rsidP="002E3429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</w:t>
            </w:r>
            <w:r w:rsidRPr="00A4560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шений при заключении трудовых и гражданско-правовых д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говоров лицами, замещавшими должности государственной службы в </w:t>
            </w:r>
            <w:r w:rsidR="00E234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2348C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Default="00F57088" w:rsidP="00D224A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6A35">
              <w:rPr>
                <w:rFonts w:ascii="Times New Roman" w:hAnsi="Times New Roman" w:cs="Times New Roman"/>
              </w:rPr>
              <w:t>Рассмотрение уведомлений юридических лиц, индивидуальных предпринимателейо заключ</w:t>
            </w:r>
            <w:r w:rsidRPr="00936A35">
              <w:rPr>
                <w:rFonts w:ascii="Times New Roman" w:hAnsi="Times New Roman" w:cs="Times New Roman"/>
              </w:rPr>
              <w:t>е</w:t>
            </w:r>
            <w:r w:rsidRPr="00936A35">
              <w:rPr>
                <w:rFonts w:ascii="Times New Roman" w:hAnsi="Times New Roman" w:cs="Times New Roman"/>
              </w:rPr>
              <w:t xml:space="preserve">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 включенные в перечни, установленные нормативными прав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выми актами Российской Федерации, огранич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>
              <w:rPr>
                <w:rFonts w:ascii="Times New Roman" w:hAnsi="Times New Roman" w:cs="Times New Roman"/>
              </w:rPr>
              <w:t>«О прот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водействии коррупции».</w:t>
            </w:r>
          </w:p>
          <w:p w:rsidR="004C111D" w:rsidRPr="004C111D" w:rsidRDefault="004C111D" w:rsidP="00D224AF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348C" w:rsidRPr="00A45607" w:rsidRDefault="00E2348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F57088" w:rsidRPr="00A45607" w:rsidRDefault="00F57088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A45607" w:rsidRDefault="00F57088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</w:t>
            </w:r>
            <w:r w:rsidRPr="00A45607"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ления уведомл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5953" w:type="dxa"/>
          </w:tcPr>
          <w:p w:rsidR="00D224AF" w:rsidRDefault="00F57088" w:rsidP="00D22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</w:t>
            </w:r>
            <w:r w:rsidRPr="00A4560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шений при заключении трудовых и гражданско-правовых д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говоров лицами, замещавшими должности государственной службы в </w:t>
            </w:r>
            <w:r w:rsidR="00D224A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224AF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F57088" w:rsidRPr="00A45607" w:rsidRDefault="00F57088" w:rsidP="00D22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E2348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3167BC" w:rsidRDefault="003551FC" w:rsidP="005C1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67BC">
              <w:rPr>
                <w:rFonts w:ascii="Times New Roman" w:hAnsi="Times New Roman" w:cs="Times New Roman"/>
              </w:rPr>
              <w:t>Рассмотрение уведомлений гражданских служ</w:t>
            </w:r>
            <w:r w:rsidRPr="003167BC">
              <w:rPr>
                <w:rFonts w:ascii="Times New Roman" w:hAnsi="Times New Roman" w:cs="Times New Roman"/>
              </w:rPr>
              <w:t>а</w:t>
            </w:r>
            <w:r w:rsidRPr="003167BC">
              <w:rPr>
                <w:rFonts w:ascii="Times New Roman" w:hAnsi="Times New Roman" w:cs="Times New Roman"/>
              </w:rPr>
              <w:t xml:space="preserve">щих </w:t>
            </w:r>
            <w:r w:rsidR="00D224AF" w:rsidRPr="003167BC">
              <w:rPr>
                <w:rFonts w:ascii="Times New Roman" w:hAnsi="Times New Roman" w:cs="Times New Roman"/>
              </w:rPr>
              <w:t>У</w:t>
            </w:r>
            <w:r w:rsidRPr="003167BC">
              <w:rPr>
                <w:rFonts w:ascii="Times New Roman" w:hAnsi="Times New Roman" w:cs="Times New Roman"/>
              </w:rPr>
              <w:t>ФНС России</w:t>
            </w:r>
            <w:r w:rsidR="00D224AF" w:rsidRPr="003167BC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5C1C55">
              <w:rPr>
                <w:rFonts w:ascii="Times New Roman" w:hAnsi="Times New Roman" w:cs="Times New Roman"/>
              </w:rPr>
              <w:t>, те</w:t>
            </w:r>
            <w:r w:rsidR="005C1C55">
              <w:rPr>
                <w:rFonts w:ascii="Times New Roman" w:hAnsi="Times New Roman" w:cs="Times New Roman"/>
              </w:rPr>
              <w:t>р</w:t>
            </w:r>
            <w:r w:rsidR="005C1C55">
              <w:rPr>
                <w:rFonts w:ascii="Times New Roman" w:hAnsi="Times New Roman" w:cs="Times New Roman"/>
              </w:rPr>
              <w:t>риториальных ИФНС России Хабаровского края</w:t>
            </w:r>
            <w:r w:rsidRPr="003167BC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D224AF" w:rsidRPr="003167BC">
              <w:rPr>
                <w:rFonts w:ascii="Times New Roman" w:hAnsi="Times New Roman" w:cs="Times New Roman"/>
              </w:rPr>
              <w:t>У</w:t>
            </w:r>
            <w:r w:rsidRPr="003167BC">
              <w:rPr>
                <w:rFonts w:ascii="Times New Roman" w:hAnsi="Times New Roman" w:cs="Times New Roman"/>
              </w:rPr>
              <w:t>ФНС России</w:t>
            </w:r>
            <w:r w:rsidR="00D224AF" w:rsidRPr="003167BC">
              <w:rPr>
                <w:rFonts w:ascii="Times New Roman" w:hAnsi="Times New Roman" w:cs="Times New Roman"/>
              </w:rPr>
              <w:t xml:space="preserve"> по Х</w:t>
            </w:r>
            <w:r w:rsidR="00D224AF" w:rsidRPr="003167BC">
              <w:rPr>
                <w:rFonts w:ascii="Times New Roman" w:hAnsi="Times New Roman" w:cs="Times New Roman"/>
              </w:rPr>
              <w:t>а</w:t>
            </w:r>
            <w:r w:rsidR="00D224AF" w:rsidRPr="003167BC">
              <w:rPr>
                <w:rFonts w:ascii="Times New Roman" w:hAnsi="Times New Roman" w:cs="Times New Roman"/>
              </w:rPr>
              <w:t>баровскому краю</w:t>
            </w:r>
            <w:r w:rsidR="007C0253">
              <w:rPr>
                <w:rFonts w:ascii="Times New Roman" w:hAnsi="Times New Roman" w:cs="Times New Roman"/>
              </w:rPr>
              <w:t xml:space="preserve">, </w:t>
            </w:r>
            <w:r w:rsidRPr="003167BC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</w:t>
            </w:r>
            <w:r w:rsidRPr="003167BC">
              <w:rPr>
                <w:rFonts w:ascii="Times New Roman" w:hAnsi="Times New Roman" w:cs="Times New Roman"/>
              </w:rPr>
              <w:t>о</w:t>
            </w:r>
            <w:r w:rsidRPr="003167BC">
              <w:rPr>
                <w:rFonts w:ascii="Times New Roman" w:hAnsi="Times New Roman" w:cs="Times New Roman"/>
              </w:rPr>
              <w:t>нарушений.</w:t>
            </w:r>
          </w:p>
        </w:tc>
        <w:tc>
          <w:tcPr>
            <w:tcW w:w="2193" w:type="dxa"/>
          </w:tcPr>
          <w:p w:rsidR="00D224AF" w:rsidRPr="00A45607" w:rsidRDefault="00CB2EB8" w:rsidP="00D22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</w:t>
            </w:r>
            <w:r w:rsidR="00D224AF">
              <w:rPr>
                <w:rFonts w:ascii="Times New Roman" w:hAnsi="Times New Roman" w:cs="Times New Roman"/>
              </w:rPr>
              <w:t>тдел</w:t>
            </w:r>
            <w:r w:rsidR="00D224AF" w:rsidRPr="00A45607">
              <w:rPr>
                <w:rFonts w:ascii="Times New Roman" w:hAnsi="Times New Roman" w:cs="Times New Roman"/>
              </w:rPr>
              <w:t xml:space="preserve"> кадров</w:t>
            </w:r>
            <w:r w:rsidR="00D224AF">
              <w:rPr>
                <w:rFonts w:ascii="Times New Roman" w:hAnsi="Times New Roman" w:cs="Times New Roman"/>
              </w:rPr>
              <w:t xml:space="preserve">, </w:t>
            </w:r>
          </w:p>
          <w:p w:rsidR="003551FC" w:rsidRPr="00A45607" w:rsidRDefault="003551F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51FC" w:rsidRPr="00A45607" w:rsidRDefault="003551F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</w:t>
            </w:r>
            <w:r w:rsidRPr="00A45607"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ления уведомл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5953" w:type="dxa"/>
          </w:tcPr>
          <w:p w:rsidR="003551FC" w:rsidRPr="00A45607" w:rsidRDefault="003551FC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рушений.</w:t>
            </w:r>
          </w:p>
          <w:p w:rsidR="003551FC" w:rsidRDefault="003551FC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го отношения к коррупции.</w:t>
            </w:r>
          </w:p>
          <w:p w:rsidR="00B73EED" w:rsidRPr="00A45607" w:rsidRDefault="00B73EED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E2348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3167BC" w:rsidRDefault="00B73EED" w:rsidP="005C1C5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3D4F">
              <w:rPr>
                <w:rFonts w:ascii="Times New Roman" w:hAnsi="Times New Roman" w:cs="Times New Roman"/>
              </w:rPr>
              <w:t>Рассмотрение уведомлений гражданских служ</w:t>
            </w:r>
            <w:r w:rsidRPr="00043D4F">
              <w:rPr>
                <w:rFonts w:ascii="Times New Roman" w:hAnsi="Times New Roman" w:cs="Times New Roman"/>
              </w:rPr>
              <w:t>а</w:t>
            </w:r>
            <w:r w:rsidRPr="00043D4F">
              <w:rPr>
                <w:rFonts w:ascii="Times New Roman" w:hAnsi="Times New Roman" w:cs="Times New Roman"/>
              </w:rPr>
              <w:lastRenderedPageBreak/>
              <w:t xml:space="preserve">щих </w:t>
            </w:r>
            <w:r w:rsidR="00043D4F">
              <w:rPr>
                <w:rFonts w:ascii="Times New Roman" w:hAnsi="Times New Roman" w:cs="Times New Roman"/>
              </w:rPr>
              <w:t>У</w:t>
            </w:r>
            <w:r w:rsidRPr="00043D4F">
              <w:rPr>
                <w:rFonts w:ascii="Times New Roman" w:hAnsi="Times New Roman" w:cs="Times New Roman"/>
              </w:rPr>
              <w:t>ФНС России</w:t>
            </w:r>
            <w:r w:rsidR="00043D4F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5C1C55">
              <w:rPr>
                <w:rFonts w:ascii="Times New Roman" w:hAnsi="Times New Roman" w:cs="Times New Roman"/>
              </w:rPr>
              <w:t>, те</w:t>
            </w:r>
            <w:r w:rsidR="005C1C55">
              <w:rPr>
                <w:rFonts w:ascii="Times New Roman" w:hAnsi="Times New Roman" w:cs="Times New Roman"/>
              </w:rPr>
              <w:t>р</w:t>
            </w:r>
            <w:r w:rsidR="005C1C55">
              <w:rPr>
                <w:rFonts w:ascii="Times New Roman" w:hAnsi="Times New Roman" w:cs="Times New Roman"/>
              </w:rPr>
              <w:t>риториальных ИФНС России Хабаровского края</w:t>
            </w:r>
            <w:r w:rsidRPr="00043D4F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043D4F">
              <w:rPr>
                <w:rFonts w:ascii="Times New Roman" w:hAnsi="Times New Roman" w:cs="Times New Roman"/>
              </w:rPr>
              <w:t>У</w:t>
            </w:r>
            <w:r w:rsidRPr="00043D4F">
              <w:rPr>
                <w:rFonts w:ascii="Times New Roman" w:hAnsi="Times New Roman" w:cs="Times New Roman"/>
              </w:rPr>
              <w:t xml:space="preserve">ФНС России </w:t>
            </w:r>
            <w:r w:rsidR="00043D4F">
              <w:rPr>
                <w:rFonts w:ascii="Times New Roman" w:hAnsi="Times New Roman" w:cs="Times New Roman"/>
              </w:rPr>
              <w:t>по Х</w:t>
            </w:r>
            <w:r w:rsidR="00043D4F">
              <w:rPr>
                <w:rFonts w:ascii="Times New Roman" w:hAnsi="Times New Roman" w:cs="Times New Roman"/>
              </w:rPr>
              <w:t>а</w:t>
            </w:r>
            <w:r w:rsidR="00043D4F">
              <w:rPr>
                <w:rFonts w:ascii="Times New Roman" w:hAnsi="Times New Roman" w:cs="Times New Roman"/>
              </w:rPr>
              <w:t>баровскому краю</w:t>
            </w:r>
            <w:r w:rsidR="007C0253">
              <w:rPr>
                <w:rFonts w:ascii="Times New Roman" w:hAnsi="Times New Roman" w:cs="Times New Roman"/>
              </w:rPr>
              <w:t xml:space="preserve">, </w:t>
            </w:r>
            <w:r w:rsidR="00127FFD" w:rsidRPr="00043D4F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D224AF" w:rsidRPr="00A45607" w:rsidRDefault="00D224AF" w:rsidP="00D22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  <w:p w:rsidR="00B73EED" w:rsidRPr="00A45607" w:rsidRDefault="00B73EED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3EED" w:rsidRPr="00A45607" w:rsidRDefault="00B73EED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B73EED" w:rsidRPr="00A45607" w:rsidRDefault="00B73EED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  <w:p w:rsidR="00B73EED" w:rsidRPr="00A45607" w:rsidRDefault="00B73EED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</w:t>
            </w:r>
            <w:r w:rsidRPr="00A45607"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ления уведомл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5953" w:type="dxa"/>
          </w:tcPr>
          <w:p w:rsidR="00043D4F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lastRenderedPageBreak/>
              <w:t xml:space="preserve">гражданских служащих </w:t>
            </w:r>
            <w:r w:rsidR="00043D4F">
              <w:rPr>
                <w:rFonts w:ascii="Times New Roman" w:hAnsi="Times New Roman" w:cs="Times New Roman"/>
              </w:rPr>
              <w:t>У</w:t>
            </w:r>
            <w:r w:rsidR="00AE5DC4" w:rsidRPr="00A45607">
              <w:rPr>
                <w:rFonts w:ascii="Times New Roman" w:hAnsi="Times New Roman" w:cs="Times New Roman"/>
              </w:rPr>
              <w:t>ФНС России</w:t>
            </w:r>
            <w:r w:rsidR="00043D4F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063D67">
              <w:rPr>
                <w:rFonts w:ascii="Times New Roman" w:hAnsi="Times New Roman" w:cs="Times New Roman"/>
              </w:rPr>
              <w:t xml:space="preserve"> и работников территориальных ИФНС России Хаб</w:t>
            </w:r>
            <w:r w:rsidR="00063D67">
              <w:rPr>
                <w:rFonts w:ascii="Times New Roman" w:hAnsi="Times New Roman" w:cs="Times New Roman"/>
              </w:rPr>
              <w:t>а</w:t>
            </w:r>
            <w:r w:rsidR="00063D67">
              <w:rPr>
                <w:rFonts w:ascii="Times New Roman" w:hAnsi="Times New Roman" w:cs="Times New Roman"/>
              </w:rPr>
              <w:t>ровского кря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73EED" w:rsidRPr="00A45607" w:rsidRDefault="00B73EED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E2348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5C1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щих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5C1C55">
              <w:rPr>
                <w:rFonts w:ascii="Times New Roman" w:hAnsi="Times New Roman" w:cs="Times New Roman"/>
              </w:rPr>
              <w:t xml:space="preserve"> те</w:t>
            </w:r>
            <w:r w:rsidR="005C1C55">
              <w:rPr>
                <w:rFonts w:ascii="Times New Roman" w:hAnsi="Times New Roman" w:cs="Times New Roman"/>
              </w:rPr>
              <w:t>р</w:t>
            </w:r>
            <w:r w:rsidR="005C1C55">
              <w:rPr>
                <w:rFonts w:ascii="Times New Roman" w:hAnsi="Times New Roman" w:cs="Times New Roman"/>
              </w:rPr>
              <w:t>риториальных ИФНС России Хабаровского края,</w:t>
            </w:r>
            <w:r w:rsidRPr="00A45607">
              <w:rPr>
                <w:rFonts w:ascii="Times New Roman" w:hAnsi="Times New Roman" w:cs="Times New Roman"/>
              </w:rPr>
              <w:t xml:space="preserve">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</w:t>
            </w:r>
            <w:r w:rsidR="007C0253">
              <w:rPr>
                <w:rFonts w:ascii="Times New Roman" w:hAnsi="Times New Roman" w:cs="Times New Roman"/>
              </w:rPr>
              <w:t>а</w:t>
            </w:r>
            <w:r w:rsidR="007C0253">
              <w:rPr>
                <w:rFonts w:ascii="Times New Roman" w:hAnsi="Times New Roman" w:cs="Times New Roman"/>
              </w:rPr>
              <w:t>баровскому краю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>возникшем конфликте инт</w:t>
            </w:r>
            <w:r w:rsidR="007303FF">
              <w:rPr>
                <w:rFonts w:ascii="Times New Roman" w:hAnsi="Times New Roman" w:cs="Times New Roman"/>
              </w:rPr>
              <w:t>е</w:t>
            </w:r>
            <w:r w:rsidR="007303FF">
              <w:rPr>
                <w:rFonts w:ascii="Times New Roman" w:hAnsi="Times New Roman" w:cs="Times New Roman"/>
              </w:rPr>
              <w:t xml:space="preserve">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193" w:type="dxa"/>
          </w:tcPr>
          <w:p w:rsidR="007C0253" w:rsidRPr="00A45607" w:rsidRDefault="007C0253" w:rsidP="007C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5F22DF" w:rsidRPr="00A45607" w:rsidRDefault="005F22D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</w:t>
            </w:r>
            <w:r w:rsidRPr="00A45607">
              <w:rPr>
                <w:rFonts w:ascii="Times New Roman" w:hAnsi="Times New Roman" w:cs="Times New Roman"/>
              </w:rPr>
              <w:t>п</w:t>
            </w:r>
            <w:r w:rsidRPr="00A45607">
              <w:rPr>
                <w:rFonts w:ascii="Times New Roman" w:hAnsi="Times New Roman" w:cs="Times New Roman"/>
              </w:rPr>
              <w:t>ления уведомл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5953" w:type="dxa"/>
          </w:tcPr>
          <w:p w:rsidR="007C0253" w:rsidRDefault="001739CC" w:rsidP="007C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интересованности при исполнении должностных обязанн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стей, которая может привести к конфликту интересов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</w:t>
            </w:r>
            <w:r w:rsidR="00625558" w:rsidRPr="00A45607">
              <w:rPr>
                <w:rFonts w:ascii="Times New Roman" w:hAnsi="Times New Roman" w:cs="Times New Roman"/>
              </w:rPr>
              <w:t>ж</w:t>
            </w:r>
            <w:r w:rsidR="00625558" w:rsidRPr="00A45607">
              <w:rPr>
                <w:rFonts w:ascii="Times New Roman" w:hAnsi="Times New Roman" w:cs="Times New Roman"/>
              </w:rPr>
              <w:t>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Хабаровскому краю </w:t>
            </w:r>
            <w:r w:rsidR="00625558" w:rsidRPr="00A45607">
              <w:rPr>
                <w:rFonts w:ascii="Times New Roman" w:hAnsi="Times New Roman" w:cs="Times New Roman"/>
              </w:rPr>
              <w:t xml:space="preserve">и </w:t>
            </w:r>
            <w:r w:rsidR="00063D67">
              <w:rPr>
                <w:rFonts w:ascii="Times New Roman" w:hAnsi="Times New Roman" w:cs="Times New Roman"/>
              </w:rPr>
              <w:t>территориальных ИФНС России Хабаровского кря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F22DF" w:rsidRPr="00A45607" w:rsidRDefault="001739CC" w:rsidP="007C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4C11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по представлению гражда</w:t>
            </w:r>
            <w:r w:rsidRPr="00A45607"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 xml:space="preserve">скими служащими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</w:t>
            </w:r>
            <w:r w:rsidR="007C0253">
              <w:rPr>
                <w:rFonts w:ascii="Times New Roman" w:hAnsi="Times New Roman" w:cs="Times New Roman"/>
              </w:rPr>
              <w:t>в</w:t>
            </w:r>
            <w:r w:rsidR="007C0253">
              <w:rPr>
                <w:rFonts w:ascii="Times New Roman" w:hAnsi="Times New Roman" w:cs="Times New Roman"/>
              </w:rPr>
              <w:t>скому краю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5C1C55">
              <w:rPr>
                <w:rFonts w:ascii="Times New Roman" w:hAnsi="Times New Roman" w:cs="Times New Roman"/>
              </w:rPr>
              <w:t>территориальных ИФНС России Х</w:t>
            </w:r>
            <w:r w:rsidR="005C1C55">
              <w:rPr>
                <w:rFonts w:ascii="Times New Roman" w:hAnsi="Times New Roman" w:cs="Times New Roman"/>
              </w:rPr>
              <w:t>а</w:t>
            </w:r>
            <w:r w:rsidR="005C1C55">
              <w:rPr>
                <w:rFonts w:ascii="Times New Roman" w:hAnsi="Times New Roman" w:cs="Times New Roman"/>
              </w:rPr>
              <w:t xml:space="preserve">баровского края,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имуществеи обязательс</w:t>
            </w:r>
            <w:r w:rsidRPr="00A45607">
              <w:rPr>
                <w:rFonts w:ascii="Times New Roman" w:hAnsi="Times New Roman" w:cs="Times New Roman"/>
              </w:rPr>
              <w:t>т</w:t>
            </w:r>
            <w:r w:rsidRPr="00A45607">
              <w:rPr>
                <w:rFonts w:ascii="Times New Roman" w:hAnsi="Times New Roman" w:cs="Times New Roman"/>
              </w:rPr>
              <w:t>вах имущественного характера.</w:t>
            </w:r>
          </w:p>
        </w:tc>
        <w:tc>
          <w:tcPr>
            <w:tcW w:w="2193" w:type="dxa"/>
          </w:tcPr>
          <w:p w:rsidR="007C0253" w:rsidRPr="00A45607" w:rsidRDefault="007C0253" w:rsidP="007C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</w:t>
            </w:r>
            <w:r w:rsidRPr="00A45607"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>варя по 30 апреля (уточненные св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5C1C55">
              <w:rPr>
                <w:rFonts w:ascii="Times New Roman" w:hAnsi="Times New Roman" w:cs="Times New Roman"/>
              </w:rPr>
              <w:t>, террит</w:t>
            </w:r>
            <w:r w:rsidR="005C1C55">
              <w:rPr>
                <w:rFonts w:ascii="Times New Roman" w:hAnsi="Times New Roman" w:cs="Times New Roman"/>
              </w:rPr>
              <w:t>о</w:t>
            </w:r>
            <w:r w:rsidR="005C1C55">
              <w:rPr>
                <w:rFonts w:ascii="Times New Roman" w:hAnsi="Times New Roman" w:cs="Times New Roman"/>
              </w:rPr>
              <w:t>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должностьи освобождаемыми от должности руководит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лем </w:t>
            </w:r>
            <w:r w:rsidR="007C025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53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</w:t>
            </w:r>
            <w:r w:rsidR="00D31A3C" w:rsidRPr="00A45607">
              <w:rPr>
                <w:rFonts w:ascii="Times New Roman" w:hAnsi="Times New Roman" w:cs="Times New Roman"/>
              </w:rPr>
              <w:t>б</w:t>
            </w:r>
            <w:r w:rsidR="00D31A3C" w:rsidRPr="00A45607">
              <w:rPr>
                <w:rFonts w:ascii="Times New Roman" w:hAnsi="Times New Roman" w:cs="Times New Roman"/>
              </w:rPr>
              <w:t>зац 2 подпункта «а» пункта 6 Национального плана противодействия коррупции на 2021-2024 годы)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</w:t>
            </w:r>
            <w:r w:rsidR="0007492F" w:rsidRPr="00A45607">
              <w:rPr>
                <w:rFonts w:ascii="Times New Roman" w:hAnsi="Times New Roman" w:cs="Times New Roman"/>
              </w:rPr>
              <w:t>о</w:t>
            </w:r>
            <w:r w:rsidR="0007492F" w:rsidRPr="00A45607">
              <w:rPr>
                <w:rFonts w:ascii="Times New Roman" w:hAnsi="Times New Roman" w:cs="Times New Roman"/>
              </w:rPr>
              <w:t>действия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3732" w:rsidRPr="00A45607" w:rsidRDefault="007C0253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тельщиков</w:t>
            </w:r>
            <w:r w:rsidR="002E3429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5E3732" w:rsidRPr="00A45607" w:rsidRDefault="00063D67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E6F43">
              <w:rPr>
                <w:rFonts w:ascii="Times New Roman" w:hAnsi="Times New Roman"/>
              </w:rPr>
              <w:t>тдел</w:t>
            </w:r>
            <w:r w:rsidR="005E3732" w:rsidRPr="00A45607">
              <w:rPr>
                <w:rFonts w:ascii="Times New Roman" w:hAnsi="Times New Roman"/>
              </w:rPr>
              <w:t xml:space="preserve"> налогооблож</w:t>
            </w:r>
            <w:r w:rsidR="005E3732" w:rsidRPr="00A45607">
              <w:rPr>
                <w:rFonts w:ascii="Times New Roman" w:hAnsi="Times New Roman"/>
              </w:rPr>
              <w:t>е</w:t>
            </w:r>
            <w:r w:rsidR="005E3732" w:rsidRPr="00A45607">
              <w:rPr>
                <w:rFonts w:ascii="Times New Roman" w:hAnsi="Times New Roman"/>
              </w:rPr>
              <w:t>ния доходов физич</w:t>
            </w:r>
            <w:r w:rsidR="005E3732" w:rsidRPr="00A45607">
              <w:rPr>
                <w:rFonts w:ascii="Times New Roman" w:hAnsi="Times New Roman"/>
              </w:rPr>
              <w:t>е</w:t>
            </w:r>
            <w:r w:rsidR="005E3732" w:rsidRPr="00A45607">
              <w:rPr>
                <w:rFonts w:ascii="Times New Roman" w:hAnsi="Times New Roman"/>
              </w:rPr>
              <w:t>ских лиц и админис</w:t>
            </w:r>
            <w:r w:rsidR="005E3732" w:rsidRPr="00A45607">
              <w:rPr>
                <w:rFonts w:ascii="Times New Roman" w:hAnsi="Times New Roman"/>
              </w:rPr>
              <w:t>т</w:t>
            </w:r>
            <w:r w:rsidR="005E3732" w:rsidRPr="00A45607">
              <w:rPr>
                <w:rFonts w:ascii="Times New Roman" w:hAnsi="Times New Roman"/>
              </w:rPr>
              <w:t>рирования страховых взносов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063D67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6F43">
              <w:rPr>
                <w:rFonts w:ascii="Times New Roman" w:hAnsi="Times New Roman" w:cs="Times New Roman"/>
              </w:rPr>
              <w:t>тдел</w:t>
            </w:r>
            <w:r w:rsidR="003E6F43" w:rsidRPr="00A45607">
              <w:rPr>
                <w:rFonts w:ascii="Times New Roman" w:hAnsi="Times New Roman" w:cs="Times New Roman"/>
              </w:rPr>
              <w:t xml:space="preserve"> кадров</w:t>
            </w:r>
            <w:r w:rsidR="003E6F43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ФНС России и подведомственных организаций,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06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правоохранительными органами и иными гос</w:t>
            </w:r>
            <w:r w:rsidRPr="00A4560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дарственными органами по вопросам организ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ции противодействия коррупции в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4C111D" w:rsidP="004C1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</w:t>
            </w:r>
            <w:r w:rsidR="00063D67">
              <w:rPr>
                <w:rFonts w:ascii="Times New Roman" w:hAnsi="Times New Roman" w:cs="Times New Roman"/>
              </w:rPr>
              <w:t>тдел</w:t>
            </w:r>
            <w:r w:rsidR="00063D67" w:rsidRPr="00A45607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</w:t>
            </w:r>
            <w:r w:rsidRPr="00A4560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DD7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Анализ сведений о доходах, расходах, об имущ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стве и обязательствах имущественного характ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ра, представленных гражданскими служащими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DD7D9F">
              <w:rPr>
                <w:rFonts w:ascii="Times New Roman" w:hAnsi="Times New Roman" w:cs="Times New Roman"/>
              </w:rPr>
              <w:t xml:space="preserve"> террит</w:t>
            </w:r>
            <w:r w:rsidR="00DD7D9F">
              <w:rPr>
                <w:rFonts w:ascii="Times New Roman" w:hAnsi="Times New Roman" w:cs="Times New Roman"/>
              </w:rPr>
              <w:t>о</w:t>
            </w:r>
            <w:r w:rsidR="00DD7D9F">
              <w:rPr>
                <w:rFonts w:ascii="Times New Roman" w:hAnsi="Times New Roman" w:cs="Times New Roman"/>
              </w:rPr>
              <w:t>риальных ИФНС России Хабаровского края,</w:t>
            </w:r>
            <w:r w:rsidRPr="00A45607">
              <w:rPr>
                <w:rFonts w:ascii="Times New Roman" w:hAnsi="Times New Roman" w:cs="Times New Roman"/>
              </w:rPr>
              <w:t xml:space="preserve"> н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значаемыми на должность и освобождаемыми от должности руководителем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</w:t>
            </w:r>
            <w:r w:rsidR="00063D67">
              <w:rPr>
                <w:rFonts w:ascii="Times New Roman" w:hAnsi="Times New Roman" w:cs="Times New Roman"/>
              </w:rPr>
              <w:t>а</w:t>
            </w:r>
            <w:r w:rsidR="00063D67">
              <w:rPr>
                <w:rFonts w:ascii="Times New Roman" w:hAnsi="Times New Roman" w:cs="Times New Roman"/>
              </w:rPr>
              <w:t>баровскому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063D67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DD7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Выявление случаев непредставления, либо представления неполных и (или) недостоверных сведений о доходах, расх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дах, об имуществе и обязательствах имущественного хара</w:t>
            </w:r>
            <w:r w:rsidRPr="00A45607">
              <w:rPr>
                <w:rFonts w:ascii="Times New Roman" w:hAnsi="Times New Roman" w:cs="Times New Roman"/>
              </w:rPr>
              <w:t>к</w:t>
            </w:r>
            <w:r w:rsidRPr="00A45607">
              <w:rPr>
                <w:rFonts w:ascii="Times New Roman" w:hAnsi="Times New Roman" w:cs="Times New Roman"/>
              </w:rPr>
              <w:t xml:space="preserve">тера гражданскими служащими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</w:t>
            </w:r>
            <w:r w:rsidR="00063D67">
              <w:rPr>
                <w:rFonts w:ascii="Times New Roman" w:hAnsi="Times New Roman" w:cs="Times New Roman"/>
              </w:rPr>
              <w:t>в</w:t>
            </w:r>
            <w:r w:rsidR="00063D67">
              <w:rPr>
                <w:rFonts w:ascii="Times New Roman" w:hAnsi="Times New Roman" w:cs="Times New Roman"/>
              </w:rPr>
              <w:t>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DD7D9F">
              <w:rPr>
                <w:rFonts w:ascii="Times New Roman" w:hAnsi="Times New Roman" w:cs="Times New Roman"/>
              </w:rPr>
              <w:t xml:space="preserve"> территориальных ИФНС России по Хабаро</w:t>
            </w:r>
            <w:r w:rsidR="00DD7D9F">
              <w:rPr>
                <w:rFonts w:ascii="Times New Roman" w:hAnsi="Times New Roman" w:cs="Times New Roman"/>
              </w:rPr>
              <w:t>в</w:t>
            </w:r>
            <w:r w:rsidR="00DD7D9F">
              <w:rPr>
                <w:rFonts w:ascii="Times New Roman" w:hAnsi="Times New Roman" w:cs="Times New Roman"/>
              </w:rPr>
              <w:t xml:space="preserve">скому краю,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</w:t>
            </w:r>
            <w:r w:rsidR="00063D67">
              <w:rPr>
                <w:rFonts w:ascii="Times New Roman" w:hAnsi="Times New Roman" w:cs="Times New Roman"/>
              </w:rPr>
              <w:t>о</w:t>
            </w:r>
            <w:r w:rsidR="00063D67">
              <w:rPr>
                <w:rFonts w:ascii="Times New Roman" w:hAnsi="Times New Roman" w:cs="Times New Roman"/>
              </w:rPr>
              <w:t>му краю</w:t>
            </w:r>
            <w:r w:rsidR="00DD7D9F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а также признаков нарушения указанными лицами законодательства Российской Федерации о государственной гражданской службеи опротиводействи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DD7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в порядке, предусмотренном норм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тивными правовыми актами Российской Федер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ции, проверок по фактам несоблюдения гражда</w:t>
            </w:r>
            <w:r w:rsidRPr="00A45607"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 xml:space="preserve">скими служащими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</w:t>
            </w:r>
            <w:r w:rsidR="00063D67">
              <w:rPr>
                <w:rFonts w:ascii="Times New Roman" w:hAnsi="Times New Roman" w:cs="Times New Roman"/>
              </w:rPr>
              <w:t>в</w:t>
            </w:r>
            <w:r w:rsidR="00063D67">
              <w:rPr>
                <w:rFonts w:ascii="Times New Roman" w:hAnsi="Times New Roman" w:cs="Times New Roman"/>
              </w:rPr>
              <w:t>скому краю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D7D9F">
              <w:rPr>
                <w:rFonts w:ascii="Times New Roman" w:hAnsi="Times New Roman" w:cs="Times New Roman"/>
              </w:rPr>
              <w:t>территориальных ИФНС России Х</w:t>
            </w:r>
            <w:r w:rsidR="00DD7D9F">
              <w:rPr>
                <w:rFonts w:ascii="Times New Roman" w:hAnsi="Times New Roman" w:cs="Times New Roman"/>
              </w:rPr>
              <w:t>а</w:t>
            </w:r>
            <w:r w:rsidR="00DD7D9F">
              <w:rPr>
                <w:rFonts w:ascii="Times New Roman" w:hAnsi="Times New Roman" w:cs="Times New Roman"/>
              </w:rPr>
              <w:t xml:space="preserve">баровского края, </w:t>
            </w:r>
            <w:r w:rsidRPr="00A45607">
              <w:rPr>
                <w:rFonts w:ascii="Times New Roman" w:hAnsi="Times New Roman" w:cs="Times New Roman"/>
              </w:rPr>
              <w:t xml:space="preserve">назначаемыми на должность и освобождаемыми от должности руководителем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br/>
              <w:t>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Pr="00A45607">
              <w:rPr>
                <w:rFonts w:ascii="Times New Roman" w:hAnsi="Times New Roman" w:cs="Times New Roman"/>
              </w:rPr>
              <w:t>занностей, установленных в целях противодейс</w:t>
            </w:r>
            <w:r w:rsidRPr="00A45607">
              <w:rPr>
                <w:rFonts w:ascii="Times New Roman" w:hAnsi="Times New Roman" w:cs="Times New Roman"/>
              </w:rPr>
              <w:t>т</w:t>
            </w:r>
            <w:r w:rsidRPr="00A45607">
              <w:rPr>
                <w:rFonts w:ascii="Times New Roman" w:hAnsi="Times New Roman" w:cs="Times New Roman"/>
              </w:rPr>
              <w:t>вия коррупции, в том числе проверок достове</w:t>
            </w:r>
            <w:r w:rsidRPr="00A45607">
              <w:rPr>
                <w:rFonts w:ascii="Times New Roman" w:hAnsi="Times New Roman" w:cs="Times New Roman"/>
              </w:rPr>
              <w:t>р</w:t>
            </w:r>
            <w:r w:rsidRPr="00A45607">
              <w:rPr>
                <w:rFonts w:ascii="Times New Roman" w:hAnsi="Times New Roman" w:cs="Times New Roman"/>
              </w:rPr>
              <w:t>ностии полноты представленных ими сведений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доходах, расходах, об имуществе и обязательс</w:t>
            </w:r>
            <w:r w:rsidRPr="00A45607">
              <w:rPr>
                <w:rFonts w:ascii="Times New Roman" w:hAnsi="Times New Roman" w:cs="Times New Roman"/>
              </w:rPr>
              <w:t>т</w:t>
            </w:r>
            <w:r w:rsidRPr="00A45607">
              <w:rPr>
                <w:rFonts w:ascii="Times New Roman" w:hAnsi="Times New Roman" w:cs="Times New Roman"/>
              </w:rPr>
              <w:t>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063D6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</w:t>
            </w:r>
            <w:r w:rsidR="00063D67">
              <w:rPr>
                <w:rFonts w:ascii="Times New Roman" w:hAnsi="Times New Roman" w:cs="Times New Roman"/>
              </w:rPr>
              <w:t>а</w:t>
            </w:r>
            <w:r w:rsidR="00063D67">
              <w:rPr>
                <w:rFonts w:ascii="Times New Roman" w:hAnsi="Times New Roman" w:cs="Times New Roman"/>
              </w:rPr>
              <w:t>ровскому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DD7D9F">
              <w:rPr>
                <w:rFonts w:ascii="Times New Roman" w:hAnsi="Times New Roman" w:cs="Times New Roman"/>
              </w:rPr>
              <w:t xml:space="preserve"> территориальных ИФНС России Хабаро</w:t>
            </w:r>
            <w:r w:rsidR="00DD7D9F">
              <w:rPr>
                <w:rFonts w:ascii="Times New Roman" w:hAnsi="Times New Roman" w:cs="Times New Roman"/>
              </w:rPr>
              <w:t>в</w:t>
            </w:r>
            <w:r w:rsidR="00DD7D9F">
              <w:rPr>
                <w:rFonts w:ascii="Times New Roman" w:hAnsi="Times New Roman" w:cs="Times New Roman"/>
              </w:rPr>
              <w:t>ского края,</w:t>
            </w:r>
            <w:r w:rsidRPr="00A45607">
              <w:rPr>
                <w:rFonts w:ascii="Times New Roman" w:hAnsi="Times New Roman" w:cs="Times New Roman"/>
              </w:rPr>
              <w:t xml:space="preserve">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063D67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063D67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</w:t>
            </w:r>
            <w:r w:rsidRPr="00A45607">
              <w:rPr>
                <w:rFonts w:ascii="Times New Roman" w:hAnsi="Times New Roman" w:cs="Times New Roman"/>
              </w:rPr>
              <w:t>ь</w:t>
            </w:r>
            <w:r w:rsidRPr="00A45607">
              <w:rPr>
                <w:rFonts w:ascii="Times New Roman" w:hAnsi="Times New Roman" w:cs="Times New Roman"/>
              </w:rPr>
              <w:t>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C1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федерал</w:t>
            </w:r>
            <w:r w:rsidRPr="00A45607">
              <w:rPr>
                <w:rFonts w:ascii="Times New Roman" w:hAnsi="Times New Roman" w:cs="Times New Roman"/>
              </w:rPr>
              <w:t>ь</w:t>
            </w:r>
            <w:r w:rsidRPr="00A45607">
              <w:rPr>
                <w:rFonts w:ascii="Times New Roman" w:hAnsi="Times New Roman" w:cs="Times New Roman"/>
              </w:rPr>
              <w:t xml:space="preserve">ных государственных гражданских служащих </w:t>
            </w:r>
            <w:r w:rsidR="005C1C55">
              <w:rPr>
                <w:rFonts w:ascii="Times New Roman" w:hAnsi="Times New Roman" w:cs="Times New Roman"/>
              </w:rPr>
              <w:lastRenderedPageBreak/>
              <w:t>УФНС Росси по Хабаровскому краю и работн</w:t>
            </w:r>
            <w:r w:rsidR="005C1C55">
              <w:rPr>
                <w:rFonts w:ascii="Times New Roman" w:hAnsi="Times New Roman" w:cs="Times New Roman"/>
              </w:rPr>
              <w:t>и</w:t>
            </w:r>
            <w:r w:rsidR="005C1C55">
              <w:rPr>
                <w:rFonts w:ascii="Times New Roman" w:hAnsi="Times New Roman" w:cs="Times New Roman"/>
              </w:rPr>
              <w:t>ками территориальных ИФНС России Хабаро</w:t>
            </w:r>
            <w:r w:rsidR="005C1C55">
              <w:rPr>
                <w:rFonts w:ascii="Times New Roman" w:hAnsi="Times New Roman" w:cs="Times New Roman"/>
              </w:rPr>
              <w:t>в</w:t>
            </w:r>
            <w:r w:rsidR="005C1C55">
              <w:rPr>
                <w:rFonts w:ascii="Times New Roman" w:hAnsi="Times New Roman" w:cs="Times New Roman"/>
              </w:rPr>
              <w:t>ского края</w:t>
            </w:r>
            <w:r w:rsidRPr="00A45607">
              <w:rPr>
                <w:rFonts w:ascii="Times New Roman" w:hAnsi="Times New Roman" w:cs="Times New Roman"/>
              </w:rPr>
              <w:t>,и урегулированию конфликта интер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сов (далее - Комиссия).</w:t>
            </w:r>
          </w:p>
        </w:tc>
        <w:tc>
          <w:tcPr>
            <w:tcW w:w="2193" w:type="dxa"/>
          </w:tcPr>
          <w:p w:rsidR="00896917" w:rsidRPr="00A45607" w:rsidRDefault="00063D67" w:rsidP="00EB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B7D37">
              <w:rPr>
                <w:rFonts w:ascii="Times New Roman" w:hAnsi="Times New Roman" w:cs="Times New Roman"/>
              </w:rPr>
              <w:t>стру</w:t>
            </w:r>
            <w:r w:rsidR="00EB7D37">
              <w:rPr>
                <w:rFonts w:ascii="Times New Roman" w:hAnsi="Times New Roman" w:cs="Times New Roman"/>
              </w:rPr>
              <w:t>к</w:t>
            </w:r>
            <w:r w:rsidR="00EB7D37">
              <w:rPr>
                <w:rFonts w:ascii="Times New Roman" w:hAnsi="Times New Roman" w:cs="Times New Roman"/>
              </w:rPr>
              <w:t>турные подраздел</w:t>
            </w:r>
            <w:r w:rsidR="00EB7D37">
              <w:rPr>
                <w:rFonts w:ascii="Times New Roman" w:hAnsi="Times New Roman" w:cs="Times New Roman"/>
              </w:rPr>
              <w:t>е</w:t>
            </w:r>
            <w:r w:rsidR="00EB7D37">
              <w:rPr>
                <w:rFonts w:ascii="Times New Roman" w:hAnsi="Times New Roman" w:cs="Times New Roman"/>
              </w:rPr>
              <w:t xml:space="preserve">ния УФНС России по </w:t>
            </w:r>
            <w:r w:rsidR="00EB7D37">
              <w:rPr>
                <w:rFonts w:ascii="Times New Roman" w:hAnsi="Times New Roman" w:cs="Times New Roman"/>
              </w:rPr>
              <w:lastRenderedPageBreak/>
              <w:t xml:space="preserve">Хабаровскому краю (далее-Управление)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</w:t>
            </w:r>
            <w:r w:rsidR="003456AA" w:rsidRPr="00A45607">
              <w:rPr>
                <w:rFonts w:ascii="Times New Roman" w:hAnsi="Times New Roman" w:cs="Times New Roman"/>
              </w:rPr>
              <w:t>о</w:t>
            </w:r>
            <w:r w:rsidR="003456AA" w:rsidRPr="00A45607">
              <w:rPr>
                <w:rFonts w:ascii="Times New Roman" w:hAnsi="Times New Roman" w:cs="Times New Roman"/>
              </w:rPr>
              <w:lastRenderedPageBreak/>
              <w:t>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5C1C5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C1C55">
              <w:rPr>
                <w:rFonts w:ascii="Times New Roman" w:hAnsi="Times New Roman" w:cs="Times New Roman"/>
              </w:rPr>
              <w:t xml:space="preserve"> по Хаб</w:t>
            </w:r>
            <w:r w:rsidR="005C1C55">
              <w:rPr>
                <w:rFonts w:ascii="Times New Roman" w:hAnsi="Times New Roman" w:cs="Times New Roman"/>
              </w:rPr>
              <w:t>а</w:t>
            </w:r>
            <w:r w:rsidR="005C1C55">
              <w:rPr>
                <w:rFonts w:ascii="Times New Roman" w:hAnsi="Times New Roman" w:cs="Times New Roman"/>
              </w:rPr>
              <w:t>ровскому краю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DD7D9F">
              <w:rPr>
                <w:rFonts w:ascii="Times New Roman" w:hAnsi="Times New Roman" w:cs="Times New Roman"/>
              </w:rPr>
              <w:t xml:space="preserve"> территориальных ИФНС России Хабаро</w:t>
            </w:r>
            <w:r w:rsidR="00DD7D9F">
              <w:rPr>
                <w:rFonts w:ascii="Times New Roman" w:hAnsi="Times New Roman" w:cs="Times New Roman"/>
              </w:rPr>
              <w:t>в</w:t>
            </w:r>
            <w:r w:rsidR="00DD7D9F">
              <w:rPr>
                <w:rFonts w:ascii="Times New Roman" w:hAnsi="Times New Roman" w:cs="Times New Roman"/>
              </w:rPr>
              <w:lastRenderedPageBreak/>
              <w:t>ского края,</w:t>
            </w:r>
            <w:r w:rsidRPr="00A45607">
              <w:rPr>
                <w:rFonts w:ascii="Times New Roman" w:hAnsi="Times New Roman" w:cs="Times New Roman"/>
              </w:rPr>
              <w:t xml:space="preserve"> назначаемых на должность и освобождаемых от должности руководителем </w:t>
            </w:r>
            <w:r w:rsidR="005C1C5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C1C55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</w:t>
            </w:r>
            <w:r w:rsidRPr="00A45607"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>ного законодательства.</w:t>
            </w:r>
          </w:p>
          <w:p w:rsidR="007D0882" w:rsidRPr="00A45607" w:rsidRDefault="00896917" w:rsidP="004C11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го отношения к коррупции.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DD7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>нормативных правовых актов,их проектов, иных документов с учетом мониторинга соответс</w:t>
            </w:r>
            <w:r w:rsidRPr="00A45607">
              <w:rPr>
                <w:rFonts w:ascii="Times New Roman" w:hAnsi="Times New Roman" w:cs="Times New Roman"/>
              </w:rPr>
              <w:t>т</w:t>
            </w:r>
            <w:r w:rsidRPr="00A45607">
              <w:rPr>
                <w:rFonts w:ascii="Times New Roman" w:hAnsi="Times New Roman" w:cs="Times New Roman"/>
              </w:rPr>
              <w:t xml:space="preserve">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A69FF" w:rsidRPr="00A45607" w:rsidRDefault="00DD7D9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Выявление в нормативных правовых актах (проектах норм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тивных правовых актов) </w:t>
            </w:r>
            <w:r w:rsidR="00DD7D9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D7D9F">
              <w:rPr>
                <w:rFonts w:ascii="Times New Roman" w:hAnsi="Times New Roman" w:cs="Times New Roman"/>
              </w:rPr>
              <w:t xml:space="preserve"> по Хабаровскому </w:t>
            </w:r>
            <w:proofErr w:type="spellStart"/>
            <w:r w:rsidR="00DD7D9F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E2348C">
        <w:tc>
          <w:tcPr>
            <w:tcW w:w="567" w:type="dxa"/>
          </w:tcPr>
          <w:p w:rsidR="00304253" w:rsidRPr="00A45607" w:rsidRDefault="003B3F12" w:rsidP="00E2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DD7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исполнения гражданскими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щими </w:t>
            </w:r>
            <w:r w:rsidR="00DD7D9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D7D9F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назначаемымина должность и освобожда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мыми от должности руководителем </w:t>
            </w:r>
            <w:r w:rsidR="00DD7D9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сии</w:t>
            </w:r>
            <w:r w:rsidR="00DD7D9F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</w:t>
            </w:r>
            <w:r w:rsidRPr="00A45607">
              <w:rPr>
                <w:rFonts w:ascii="Times New Roman" w:hAnsi="Times New Roman" w:cs="Times New Roman"/>
              </w:rPr>
              <w:t>ю</w:t>
            </w:r>
            <w:r w:rsidRPr="00A45607">
              <w:rPr>
                <w:rFonts w:ascii="Times New Roman" w:hAnsi="Times New Roman" w:cs="Times New Roman"/>
              </w:rPr>
              <w:t>дения запретов, ограниченийи требований, уст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новленных законодательством Российской Фед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мерыпо предотвращению и урегул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рованию конфликта интересов.</w:t>
            </w:r>
          </w:p>
          <w:p w:rsidR="004C111D" w:rsidRPr="004C111D" w:rsidRDefault="004C111D" w:rsidP="00DD7D9F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3" w:type="dxa"/>
          </w:tcPr>
          <w:p w:rsidR="00304253" w:rsidRPr="00A45607" w:rsidRDefault="00DD7D9F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DD7D9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D7D9F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 на дол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DD7D9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D7D9F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 ограничений и треб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ваний, установленных законодательством Российской Фед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304253" w:rsidRPr="00A45607" w:rsidTr="00E2348C">
        <w:tc>
          <w:tcPr>
            <w:tcW w:w="567" w:type="dxa"/>
          </w:tcPr>
          <w:p w:rsidR="00304253" w:rsidRPr="00A45607" w:rsidRDefault="003B3F12" w:rsidP="00E2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1725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исполнения гражданскими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щими </w:t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назначаемымина должность и освобожда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мыми от должности руководителем </w:t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  <w:p w:rsidR="004C111D" w:rsidRPr="004C111D" w:rsidRDefault="004C111D" w:rsidP="001725FE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3" w:type="dxa"/>
          </w:tcPr>
          <w:p w:rsidR="00304253" w:rsidRPr="00A45607" w:rsidRDefault="001725FE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обеспечения, отдел безопасности</w:t>
            </w:r>
          </w:p>
        </w:tc>
        <w:tc>
          <w:tcPr>
            <w:tcW w:w="1985" w:type="dxa"/>
          </w:tcPr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2348C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br/>
              <w:t>(на постоянной о</w:t>
            </w:r>
            <w:r w:rsidRPr="00A45607">
              <w:rPr>
                <w:rFonts w:ascii="Times New Roman" w:hAnsi="Times New Roman"/>
              </w:rPr>
              <w:t>с</w:t>
            </w:r>
            <w:r w:rsidRPr="00A45607">
              <w:rPr>
                <w:rFonts w:ascii="Times New Roman" w:hAnsi="Times New Roman"/>
              </w:rPr>
              <w:t>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 на дол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 </w:t>
            </w:r>
            <w:r w:rsidRPr="00A45607">
              <w:rPr>
                <w:rFonts w:ascii="Times New Roman" w:hAnsi="Times New Roman" w:cs="Times New Roman"/>
              </w:rPr>
              <w:t>установленного поря</w:t>
            </w:r>
            <w:r w:rsidRPr="00A45607">
              <w:rPr>
                <w:rFonts w:ascii="Times New Roman" w:hAnsi="Times New Roman" w:cs="Times New Roman"/>
              </w:rPr>
              <w:t>д</w:t>
            </w:r>
            <w:r w:rsidRPr="00A45607">
              <w:rPr>
                <w:rFonts w:ascii="Times New Roman" w:hAnsi="Times New Roman" w:cs="Times New Roman"/>
              </w:rPr>
              <w:t xml:space="preserve">ка сообщения о получении подарка. </w:t>
            </w:r>
          </w:p>
          <w:p w:rsidR="00304253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  <w:p w:rsidR="00A13B41" w:rsidRPr="00A45607" w:rsidRDefault="00A13B41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E2348C">
        <w:tc>
          <w:tcPr>
            <w:tcW w:w="567" w:type="dxa"/>
          </w:tcPr>
          <w:p w:rsidR="00304253" w:rsidRPr="00A45607" w:rsidRDefault="003B3F12" w:rsidP="00E2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1725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соблюдения гражданскими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щими </w:t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назначаемымина должность и освобожда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мыми от должности руководителем </w:t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>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A45607" w:rsidRDefault="001725FE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 на дол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</w:t>
              </w:r>
              <w:r w:rsidRPr="00A45607">
                <w:rPr>
                  <w:rFonts w:ascii="Times New Roman" w:hAnsi="Times New Roman" w:cs="Times New Roman"/>
                </w:rPr>
                <w:t>о</w:t>
              </w:r>
              <w:r w:rsidRPr="00A45607">
                <w:rPr>
                  <w:rFonts w:ascii="Times New Roman" w:hAnsi="Times New Roman" w:cs="Times New Roman"/>
                </w:rPr>
                <w:t>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этикии служебного поведения государственных гр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жданских служащих Федеральной налоговой службы.</w:t>
            </w:r>
          </w:p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304253" w:rsidRPr="00A45607" w:rsidTr="00E2348C">
        <w:tc>
          <w:tcPr>
            <w:tcW w:w="567" w:type="dxa"/>
          </w:tcPr>
          <w:p w:rsidR="00304253" w:rsidRPr="00A45607" w:rsidRDefault="003B3F12" w:rsidP="00E2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1725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соблюдения гражданскими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щими </w:t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725FE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</w:t>
            </w:r>
            <w:r w:rsidRPr="00A45607">
              <w:rPr>
                <w:rFonts w:ascii="Times New Roman" w:hAnsi="Times New Roman" w:cs="Times New Roman"/>
              </w:rPr>
              <w:t>й</w:t>
            </w:r>
            <w:r w:rsidRPr="00A45607">
              <w:rPr>
                <w:rFonts w:ascii="Times New Roman" w:hAnsi="Times New Roman" w:cs="Times New Roman"/>
              </w:rPr>
              <w:t>ствии коррупции при осуществлении закупок для государственных нужд ФНС России.</w:t>
            </w:r>
          </w:p>
        </w:tc>
        <w:tc>
          <w:tcPr>
            <w:tcW w:w="2193" w:type="dxa"/>
          </w:tcPr>
          <w:p w:rsidR="00304253" w:rsidRPr="00320981" w:rsidRDefault="001725FE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безопасности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говых органов,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отдел обеспечения</w:t>
            </w:r>
            <w:r w:rsidR="00320981">
              <w:rPr>
                <w:rFonts w:ascii="Times New Roman" w:eastAsia="Times New Roman" w:hAnsi="Times New Roman"/>
                <w:szCs w:val="20"/>
                <w:lang w:eastAsia="ru-RU"/>
              </w:rPr>
              <w:t>, стру</w:t>
            </w:r>
            <w:r w:rsidR="00320981"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 w:rsidR="00320981">
              <w:rPr>
                <w:rFonts w:ascii="Times New Roman" w:eastAsia="Times New Roman" w:hAnsi="Times New Roman"/>
                <w:szCs w:val="20"/>
                <w:lang w:eastAsia="ru-RU"/>
              </w:rPr>
              <w:t>турные подраздел</w:t>
            </w:r>
            <w:r w:rsidR="00320981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320981">
              <w:rPr>
                <w:rFonts w:ascii="Times New Roman" w:eastAsia="Times New Roman" w:hAnsi="Times New Roman"/>
                <w:szCs w:val="20"/>
                <w:lang w:eastAsia="ru-RU"/>
              </w:rPr>
              <w:t>ния Управления</w:t>
            </w:r>
          </w:p>
          <w:p w:rsidR="00423A55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4253" w:rsidRPr="00A45607" w:rsidRDefault="00304253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234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</w:t>
            </w:r>
            <w:r w:rsidRPr="00A45607">
              <w:rPr>
                <w:rFonts w:ascii="Times New Roman" w:hAnsi="Times New Roman"/>
              </w:rPr>
              <w:t>с</w:t>
            </w:r>
            <w:r w:rsidRPr="00A45607">
              <w:rPr>
                <w:rFonts w:ascii="Times New Roman" w:hAnsi="Times New Roman"/>
              </w:rPr>
              <w:t>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725F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B7D37">
              <w:rPr>
                <w:rFonts w:ascii="Times New Roman" w:hAnsi="Times New Roman" w:cs="Times New Roman"/>
              </w:rPr>
              <w:t>, территориальных ИФНС России Хабаровск</w:t>
            </w:r>
            <w:r w:rsidR="00EB7D37">
              <w:rPr>
                <w:rFonts w:ascii="Times New Roman" w:hAnsi="Times New Roman" w:cs="Times New Roman"/>
              </w:rPr>
              <w:t>о</w:t>
            </w:r>
            <w:r w:rsidR="00EB7D37">
              <w:rPr>
                <w:rFonts w:ascii="Times New Roman" w:hAnsi="Times New Roman" w:cs="Times New Roman"/>
              </w:rPr>
              <w:t>го края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EB7D3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B7D37">
              <w:rPr>
                <w:rFonts w:ascii="Times New Roman" w:hAnsi="Times New Roman" w:cs="Times New Roman"/>
              </w:rPr>
              <w:t xml:space="preserve"> по Хабаровскому краю, территориал</w:t>
            </w:r>
            <w:r w:rsidR="00EB7D37">
              <w:rPr>
                <w:rFonts w:ascii="Times New Roman" w:hAnsi="Times New Roman" w:cs="Times New Roman"/>
              </w:rPr>
              <w:t>ь</w:t>
            </w:r>
            <w:r w:rsidR="00EB7D37">
              <w:rPr>
                <w:rFonts w:ascii="Times New Roman" w:hAnsi="Times New Roman" w:cs="Times New Roman"/>
              </w:rPr>
              <w:t>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F02E7C" w:rsidRPr="00A45607" w:rsidTr="00E2348C">
        <w:tc>
          <w:tcPr>
            <w:tcW w:w="567" w:type="dxa"/>
          </w:tcPr>
          <w:p w:rsidR="00F02E7C" w:rsidRPr="00737640" w:rsidRDefault="003B3F12" w:rsidP="00E2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EB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</w:t>
            </w:r>
            <w:r w:rsidR="00292226">
              <w:rPr>
                <w:rFonts w:ascii="Times New Roman" w:hAnsi="Times New Roman" w:cs="Times New Roman"/>
              </w:rPr>
              <w:t>р</w:t>
            </w:r>
            <w:r w:rsidR="00292226">
              <w:rPr>
                <w:rFonts w:ascii="Times New Roman" w:hAnsi="Times New Roman" w:cs="Times New Roman"/>
              </w:rPr>
              <w:t>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>, как с</w:t>
            </w:r>
            <w:r w:rsidR="00DA5F95">
              <w:rPr>
                <w:rFonts w:ascii="Times New Roman" w:hAnsi="Times New Roman" w:cs="Times New Roman"/>
              </w:rPr>
              <w:t>о</w:t>
            </w:r>
            <w:r w:rsidR="00DA5F95">
              <w:rPr>
                <w:rFonts w:ascii="Times New Roman" w:hAnsi="Times New Roman" w:cs="Times New Roman"/>
              </w:rPr>
              <w:t xml:space="preserve">трудниками </w:t>
            </w:r>
            <w:r w:rsidR="00EB7D37">
              <w:rPr>
                <w:rFonts w:ascii="Times New Roman" w:hAnsi="Times New Roman" w:cs="Times New Roman"/>
              </w:rPr>
              <w:t>У</w:t>
            </w:r>
            <w:r w:rsidR="00DA5F95">
              <w:rPr>
                <w:rFonts w:ascii="Times New Roman" w:hAnsi="Times New Roman" w:cs="Times New Roman"/>
              </w:rPr>
              <w:t>ФНС России</w:t>
            </w:r>
            <w:r w:rsidR="00EB7D37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</w:t>
            </w:r>
            <w:r w:rsidR="00EB7D37">
              <w:rPr>
                <w:rFonts w:ascii="Times New Roman" w:hAnsi="Times New Roman" w:cs="Times New Roman"/>
              </w:rPr>
              <w:t>в</w:t>
            </w:r>
            <w:r w:rsidR="00EB7D37">
              <w:rPr>
                <w:rFonts w:ascii="Times New Roman" w:hAnsi="Times New Roman" w:cs="Times New Roman"/>
              </w:rPr>
              <w:t>ского края</w:t>
            </w:r>
            <w:r w:rsidR="00DA5F95">
              <w:rPr>
                <w:rFonts w:ascii="Times New Roman" w:hAnsi="Times New Roman" w:cs="Times New Roman"/>
              </w:rPr>
              <w:t>, так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F02E7C" w:rsidRPr="00737640" w:rsidRDefault="00EB7D37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F02E7C" w:rsidRDefault="00F02E7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</w:t>
            </w:r>
            <w:r w:rsidR="00F51213">
              <w:rPr>
                <w:rFonts w:ascii="Times New Roman" w:hAnsi="Times New Roman" w:cs="Times New Roman"/>
              </w:rPr>
              <w:t>с</w:t>
            </w:r>
            <w:r w:rsidR="00F51213">
              <w:rPr>
                <w:rFonts w:ascii="Times New Roman" w:hAnsi="Times New Roman" w:cs="Times New Roman"/>
              </w:rPr>
              <w:t>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Pr="00A45607">
              <w:rPr>
                <w:rFonts w:ascii="Times New Roman" w:hAnsi="Times New Roman" w:cs="Times New Roman"/>
              </w:rPr>
              <w:t>ФНС России и подведомственных организаций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CB2E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4" w:history="1">
              <w:r w:rsidR="002F6E70" w:rsidRPr="006C2D1A">
                <w:rPr>
                  <w:rStyle w:val="a3"/>
                  <w:rFonts w:cs="Calibri"/>
                  <w:color w:val="auto"/>
                </w:rPr>
                <w:t>www.nalog.</w:t>
              </w:r>
              <w:r w:rsidR="002F6E70" w:rsidRPr="006C2D1A">
                <w:rPr>
                  <w:rStyle w:val="a3"/>
                  <w:rFonts w:cs="Calibri"/>
                  <w:color w:val="auto"/>
                  <w:lang w:val="en-US"/>
                </w:rPr>
                <w:t>gov</w:t>
              </w:r>
              <w:r w:rsidR="002F6E70" w:rsidRPr="006C2D1A">
                <w:rPr>
                  <w:rStyle w:val="a3"/>
                  <w:rFonts w:cs="Calibri"/>
                  <w:color w:val="auto"/>
                </w:rPr>
                <w:t>.</w:t>
              </w:r>
              <w:proofErr w:type="spellStart"/>
              <w:r w:rsidR="002F6E70" w:rsidRPr="006C2D1A">
                <w:rPr>
                  <w:rStyle w:val="a3"/>
                  <w:rFonts w:cs="Calibri"/>
                  <w:color w:val="auto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дах, расходах, об имуществе и обязательствах имущественного характера, представленных гражданскими служащими</w:t>
            </w:r>
            <w:r w:rsidR="00EB7D37"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B7D37">
              <w:rPr>
                <w:rFonts w:ascii="Times New Roman" w:hAnsi="Times New Roman" w:cs="Times New Roman"/>
              </w:rPr>
              <w:t xml:space="preserve"> по Х</w:t>
            </w:r>
            <w:r w:rsidR="00EB7D37">
              <w:rPr>
                <w:rFonts w:ascii="Times New Roman" w:hAnsi="Times New Roman" w:cs="Times New Roman"/>
              </w:rPr>
              <w:t>а</w:t>
            </w:r>
            <w:r w:rsidR="00EB7D37">
              <w:rPr>
                <w:rFonts w:ascii="Times New Roman" w:hAnsi="Times New Roman" w:cs="Times New Roman"/>
              </w:rPr>
              <w:t>баровскому краю, территориальных ИФНС Ро</w:t>
            </w:r>
            <w:r w:rsidR="00EB7D37">
              <w:rPr>
                <w:rFonts w:ascii="Times New Roman" w:hAnsi="Times New Roman" w:cs="Times New Roman"/>
              </w:rPr>
              <w:t>с</w:t>
            </w:r>
            <w:r w:rsidR="00EB7D37">
              <w:rPr>
                <w:rFonts w:ascii="Times New Roman" w:hAnsi="Times New Roman" w:cs="Times New Roman"/>
              </w:rPr>
              <w:t>сии Хабаровского края</w:t>
            </w:r>
            <w:r w:rsidRPr="00A45607">
              <w:rPr>
                <w:rFonts w:ascii="Times New Roman" w:hAnsi="Times New Roman" w:cs="Times New Roman"/>
              </w:rPr>
              <w:t>, назначаемыми на дол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lastRenderedPageBreak/>
              <w:t>ность и освобождаемыми от должности руков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дителем ФНС России. </w:t>
            </w:r>
          </w:p>
        </w:tc>
        <w:tc>
          <w:tcPr>
            <w:tcW w:w="2199" w:type="dxa"/>
            <w:gridSpan w:val="2"/>
          </w:tcPr>
          <w:p w:rsidR="00896917" w:rsidRPr="00A45607" w:rsidRDefault="00EB7D37" w:rsidP="00EB7D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  <w:r w:rsidR="005817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информационных технологий, отдел работы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ние 14 рабочих дней со дня ист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чения срока, уст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новленного для представления ук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EB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EB7D3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B7D37">
              <w:rPr>
                <w:rFonts w:ascii="Times New Roman" w:hAnsi="Times New Roman" w:cs="Times New Roman"/>
              </w:rPr>
              <w:t xml:space="preserve"> по Хабаровскому краю, терр</w:t>
            </w:r>
            <w:r w:rsidR="00EB7D37">
              <w:rPr>
                <w:rFonts w:ascii="Times New Roman" w:hAnsi="Times New Roman" w:cs="Times New Roman"/>
              </w:rPr>
              <w:t>и</w:t>
            </w:r>
            <w:r w:rsidR="00EB7D37">
              <w:rPr>
                <w:rFonts w:ascii="Times New Roman" w:hAnsi="Times New Roman" w:cs="Times New Roman"/>
              </w:rPr>
              <w:t>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14" w:type="dxa"/>
          </w:tcPr>
          <w:p w:rsidR="00452895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</w:t>
            </w:r>
            <w:r w:rsidR="008C1013" w:rsidRPr="00A45607">
              <w:rPr>
                <w:rFonts w:ascii="Times New Roman" w:hAnsi="Times New Roman" w:cs="Times New Roman"/>
              </w:rPr>
              <w:t>я</w:t>
            </w:r>
            <w:r w:rsidR="008C1013" w:rsidRPr="00A45607">
              <w:rPr>
                <w:rFonts w:ascii="Times New Roman" w:hAnsi="Times New Roman" w:cs="Times New Roman"/>
              </w:rPr>
              <w:t>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</w:t>
            </w:r>
            <w:r w:rsidRPr="00A45607">
              <w:rPr>
                <w:rFonts w:ascii="Times New Roman" w:hAnsi="Times New Roman" w:cs="Times New Roman"/>
              </w:rPr>
              <w:t>ь</w:t>
            </w:r>
            <w:r w:rsidRPr="00A45607">
              <w:rPr>
                <w:rFonts w:ascii="Times New Roman" w:hAnsi="Times New Roman" w:cs="Times New Roman"/>
              </w:rPr>
              <w:t>ной информации об антикоррупционной де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Pr="00A45607">
              <w:rPr>
                <w:rFonts w:ascii="Times New Roman" w:hAnsi="Times New Roman" w:cs="Times New Roman"/>
              </w:rPr>
              <w:t>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  <w:p w:rsidR="00CB2EB8" w:rsidRPr="00CB2EB8" w:rsidRDefault="00CB2EB8" w:rsidP="008C1013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gridSpan w:val="2"/>
          </w:tcPr>
          <w:p w:rsidR="00452895" w:rsidRPr="00A45607" w:rsidRDefault="006C2D1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безопасности, отдел информационных технологий, отдел работы с налогопл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тельщиками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</w:t>
            </w:r>
            <w:r w:rsidR="005704AA" w:rsidRPr="00A45607">
              <w:rPr>
                <w:rFonts w:ascii="Times New Roman" w:hAnsi="Times New Roman" w:cs="Times New Roman"/>
              </w:rPr>
              <w:t>о</w:t>
            </w:r>
            <w:r w:rsidR="005704AA" w:rsidRPr="00A45607">
              <w:rPr>
                <w:rFonts w:ascii="Times New Roman" w:hAnsi="Times New Roman" w:cs="Times New Roman"/>
              </w:rPr>
              <w:t>ниторинг актуал</w:t>
            </w:r>
            <w:r w:rsidR="005704AA" w:rsidRPr="00A45607">
              <w:rPr>
                <w:rFonts w:ascii="Times New Roman" w:hAnsi="Times New Roman" w:cs="Times New Roman"/>
              </w:rPr>
              <w:t>ь</w:t>
            </w:r>
            <w:r w:rsidR="005704AA" w:rsidRPr="00A45607">
              <w:rPr>
                <w:rFonts w:ascii="Times New Roman" w:hAnsi="Times New Roman" w:cs="Times New Roman"/>
              </w:rPr>
              <w:t>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6C2D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Хабаровскому краю, терр</w:t>
            </w:r>
            <w:r w:rsidR="006C2D1A">
              <w:rPr>
                <w:rFonts w:ascii="Times New Roman" w:hAnsi="Times New Roman" w:cs="Times New Roman"/>
              </w:rPr>
              <w:t>и</w:t>
            </w:r>
            <w:r w:rsidR="006C2D1A">
              <w:rPr>
                <w:rFonts w:ascii="Times New Roman" w:hAnsi="Times New Roman" w:cs="Times New Roman"/>
              </w:rPr>
              <w:t>ториальных ИФНС России Хабаровского края.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Default="008C1013" w:rsidP="006C2D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с инстит</w:t>
            </w:r>
            <w:r w:rsidRPr="00A4560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тами гражданского общества по вопросам де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Pr="00A45607">
              <w:rPr>
                <w:rFonts w:ascii="Times New Roman" w:hAnsi="Times New Roman" w:cs="Times New Roman"/>
              </w:rPr>
              <w:t>тельности ФНС России, в том числе Обществе</w:t>
            </w:r>
            <w:r w:rsidRPr="00A45607"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 xml:space="preserve">ным советом при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Хабаровск</w:t>
            </w:r>
            <w:r w:rsidR="006C2D1A">
              <w:rPr>
                <w:rFonts w:ascii="Times New Roman" w:hAnsi="Times New Roman" w:cs="Times New Roman"/>
              </w:rPr>
              <w:t>о</w:t>
            </w:r>
            <w:r w:rsidR="006C2D1A">
              <w:rPr>
                <w:rFonts w:ascii="Times New Roman" w:hAnsi="Times New Roman" w:cs="Times New Roman"/>
              </w:rPr>
              <w:t>му краю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тавной задачей которых является участие в пр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тиводействии коррупции.</w:t>
            </w:r>
          </w:p>
          <w:p w:rsidR="00CB2EB8" w:rsidRPr="00CB2EB8" w:rsidRDefault="00CB2EB8" w:rsidP="006C2D1A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gridSpan w:val="2"/>
          </w:tcPr>
          <w:p w:rsidR="008C1013" w:rsidRPr="00A45607" w:rsidRDefault="00622AEC" w:rsidP="00622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гоплательщиками, с</w:t>
            </w:r>
            <w:r w:rsidR="006C2D1A">
              <w:rPr>
                <w:rFonts w:ascii="Times New Roman" w:hAnsi="Times New Roman" w:cs="Times New Roman"/>
              </w:rPr>
              <w:t>труктурные подра</w:t>
            </w:r>
            <w:r w:rsidR="006C2D1A">
              <w:rPr>
                <w:rFonts w:ascii="Times New Roman" w:hAnsi="Times New Roman" w:cs="Times New Roman"/>
              </w:rPr>
              <w:t>з</w:t>
            </w:r>
            <w:r w:rsidR="006C2D1A">
              <w:rPr>
                <w:rFonts w:ascii="Times New Roman" w:hAnsi="Times New Roman" w:cs="Times New Roman"/>
              </w:rPr>
              <w:t>деления 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>к деятельности ФНС России.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оперативного пре</w:t>
            </w:r>
            <w:r w:rsidRPr="00A45607">
              <w:rPr>
                <w:rFonts w:ascii="Times New Roman" w:hAnsi="Times New Roman" w:cs="Times New Roman"/>
              </w:rPr>
              <w:t>д</w:t>
            </w:r>
            <w:r w:rsidRPr="00A45607">
              <w:rPr>
                <w:rFonts w:ascii="Times New Roman" w:hAnsi="Times New Roman" w:cs="Times New Roman"/>
              </w:rPr>
              <w:t>ставления гражданами и организациями инфо</w:t>
            </w:r>
            <w:r w:rsidRPr="00A45607">
              <w:rPr>
                <w:rFonts w:ascii="Times New Roman" w:hAnsi="Times New Roman" w:cs="Times New Roman"/>
              </w:rPr>
              <w:t>р</w:t>
            </w:r>
            <w:r w:rsidRPr="00A45607">
              <w:rPr>
                <w:rFonts w:ascii="Times New Roman" w:hAnsi="Times New Roman" w:cs="Times New Roman"/>
              </w:rPr>
              <w:t xml:space="preserve">мации о фактах коррупции в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жданскими служащими</w:t>
            </w:r>
            <w:r w:rsidR="006C2D1A">
              <w:rPr>
                <w:rFonts w:ascii="Times New Roman" w:hAnsi="Times New Roman" w:cs="Times New Roman"/>
              </w:rPr>
              <w:t xml:space="preserve"> У</w:t>
            </w:r>
            <w:r w:rsidR="0094205B"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</w:t>
            </w:r>
            <w:r w:rsidR="006C2D1A">
              <w:rPr>
                <w:rFonts w:ascii="Times New Roman" w:hAnsi="Times New Roman" w:cs="Times New Roman"/>
              </w:rPr>
              <w:t>а</w:t>
            </w:r>
            <w:r w:rsidR="006C2D1A">
              <w:rPr>
                <w:rFonts w:ascii="Times New Roman" w:hAnsi="Times New Roman" w:cs="Times New Roman"/>
              </w:rPr>
              <w:t>ровскому краю, территориальных ИФНС России Хабаровского края</w:t>
            </w:r>
            <w:r w:rsidR="0094205B"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</w:t>
            </w:r>
            <w:r w:rsidRPr="00A45607">
              <w:rPr>
                <w:rFonts w:ascii="Times New Roman" w:hAnsi="Times New Roman" w:cs="Times New Roman"/>
              </w:rPr>
              <w:t>к</w:t>
            </w:r>
            <w:r w:rsidRPr="00A45607">
              <w:rPr>
                <w:rFonts w:ascii="Times New Roman" w:hAnsi="Times New Roman" w:cs="Times New Roman"/>
              </w:rPr>
              <w:t xml:space="preserve">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A45607" w:rsidRDefault="006C2D1A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EF6762">
              <w:rPr>
                <w:rFonts w:ascii="Times New Roman" w:hAnsi="Times New Roman" w:cs="Times New Roman"/>
              </w:rPr>
              <w:t>, отдел информацио</w:t>
            </w:r>
            <w:r w:rsidR="00EF6762">
              <w:rPr>
                <w:rFonts w:ascii="Times New Roman" w:hAnsi="Times New Roman" w:cs="Times New Roman"/>
              </w:rPr>
              <w:t>н</w:t>
            </w:r>
            <w:r w:rsidR="00EF6762">
              <w:rPr>
                <w:rFonts w:ascii="Times New Roman" w:hAnsi="Times New Roman" w:cs="Times New Roman"/>
              </w:rPr>
              <w:t>ных технологий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6E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для граждан и организаций соо</w:t>
            </w:r>
            <w:r w:rsidRPr="00A45607">
              <w:rPr>
                <w:rFonts w:ascii="Times New Roman" w:hAnsi="Times New Roman" w:cs="Times New Roman"/>
              </w:rPr>
              <w:t>б</w:t>
            </w:r>
            <w:r w:rsidRPr="00A45607">
              <w:rPr>
                <w:rFonts w:ascii="Times New Roman" w:hAnsi="Times New Roman" w:cs="Times New Roman"/>
              </w:rPr>
              <w:t xml:space="preserve">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 xml:space="preserve">со стороны гражданских служащихФНС России </w:t>
            </w:r>
            <w:r w:rsidR="006E1068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и работник</w:t>
            </w:r>
            <w:r w:rsidR="00DC765D" w:rsidRPr="00A45607">
              <w:rPr>
                <w:rFonts w:ascii="Times New Roman" w:hAnsi="Times New Roman" w:cs="Times New Roman"/>
              </w:rPr>
              <w:t>ов</w:t>
            </w:r>
            <w:r w:rsidR="002772B5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="00171FB3" w:rsidRPr="00A45607">
              <w:rPr>
                <w:rFonts w:ascii="Times New Roman" w:hAnsi="Times New Roman" w:cs="Times New Roman"/>
              </w:rPr>
              <w:t>и</w:t>
            </w:r>
            <w:r w:rsidR="00171FB3"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представления гра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</w:t>
            </w:r>
            <w:r w:rsidR="006C2D1A">
              <w:rPr>
                <w:rFonts w:ascii="Times New Roman" w:hAnsi="Times New Roman" w:cs="Times New Roman"/>
              </w:rPr>
              <w:t>в</w:t>
            </w:r>
            <w:r w:rsidR="006C2D1A">
              <w:rPr>
                <w:rFonts w:ascii="Times New Roman" w:hAnsi="Times New Roman" w:cs="Times New Roman"/>
              </w:rPr>
              <w:t xml:space="preserve">скому краю, территориальных ИФНС России Хабаровского края </w:t>
            </w:r>
            <w:r w:rsidRPr="00A45607">
              <w:rPr>
                <w:rFonts w:ascii="Times New Roman" w:hAnsi="Times New Roman" w:cs="Times New Roman"/>
              </w:rPr>
              <w:t>или нарушениях гражданск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ми служащими</w:t>
            </w:r>
            <w:r w:rsidR="006C2D1A">
              <w:rPr>
                <w:rFonts w:ascii="Times New Roman" w:hAnsi="Times New Roman" w:cs="Times New Roman"/>
              </w:rPr>
              <w:t xml:space="preserve"> 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Хабаровскому краю, территориальных органов ИФНС России </w:t>
            </w:r>
            <w:r w:rsidR="006C2D1A">
              <w:rPr>
                <w:rFonts w:ascii="Times New Roman" w:hAnsi="Times New Roman" w:cs="Times New Roman"/>
              </w:rPr>
              <w:lastRenderedPageBreak/>
              <w:t>Хабаровского края</w:t>
            </w:r>
            <w:r w:rsidRPr="00A45607">
              <w:rPr>
                <w:rFonts w:ascii="Times New Roman" w:hAnsi="Times New Roman" w:cs="Times New Roman"/>
              </w:rPr>
              <w:t>,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</w:t>
            </w:r>
            <w:r w:rsidR="00307D13" w:rsidRPr="005068DC">
              <w:rPr>
                <w:rFonts w:ascii="Times New Roman" w:hAnsi="Times New Roman" w:cs="Times New Roman"/>
              </w:rPr>
              <w:t>ь</w:t>
            </w:r>
            <w:r w:rsidR="00307D13" w:rsidRPr="005068DC">
              <w:rPr>
                <w:rFonts w:ascii="Times New Roman" w:hAnsi="Times New Roman" w:cs="Times New Roman"/>
              </w:rPr>
              <w:t xml:space="preserve">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A45607" w:rsidRDefault="006C2D1A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1985" w:type="dxa"/>
          </w:tcPr>
          <w:p w:rsidR="00563376" w:rsidRPr="00A45607" w:rsidRDefault="00563376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для граждан и организаций соо</w:t>
            </w:r>
            <w:r w:rsidRPr="00A45607">
              <w:rPr>
                <w:rFonts w:ascii="Times New Roman" w:hAnsi="Times New Roman" w:cs="Times New Roman"/>
              </w:rPr>
              <w:t>б</w:t>
            </w:r>
            <w:r w:rsidRPr="00A45607">
              <w:rPr>
                <w:rFonts w:ascii="Times New Roman" w:hAnsi="Times New Roman" w:cs="Times New Roman"/>
              </w:rPr>
              <w:t xml:space="preserve">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C2D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2D1A">
              <w:rPr>
                <w:rFonts w:ascii="Times New Roman" w:hAnsi="Times New Roman" w:cs="Times New Roman"/>
              </w:rPr>
              <w:t xml:space="preserve"> по Хаб</w:t>
            </w:r>
            <w:r w:rsidR="006C2D1A">
              <w:rPr>
                <w:rFonts w:ascii="Times New Roman" w:hAnsi="Times New Roman" w:cs="Times New Roman"/>
              </w:rPr>
              <w:t>а</w:t>
            </w:r>
            <w:r w:rsidR="006C2D1A">
              <w:rPr>
                <w:rFonts w:ascii="Times New Roman" w:hAnsi="Times New Roman" w:cs="Times New Roman"/>
              </w:rPr>
              <w:t>ровскому краю, территориальных ИФНС России Хабаро</w:t>
            </w:r>
            <w:r w:rsidR="006C2D1A">
              <w:rPr>
                <w:rFonts w:ascii="Times New Roman" w:hAnsi="Times New Roman" w:cs="Times New Roman"/>
              </w:rPr>
              <w:t>в</w:t>
            </w:r>
            <w:r w:rsidR="006C2D1A">
              <w:rPr>
                <w:rFonts w:ascii="Times New Roman" w:hAnsi="Times New Roman" w:cs="Times New Roman"/>
              </w:rPr>
              <w:t>ского края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Default="00FA001C" w:rsidP="00E23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</w:t>
            </w:r>
            <w:r w:rsidRPr="0009305B">
              <w:rPr>
                <w:rFonts w:ascii="Times New Roman" w:hAnsi="Times New Roman" w:cs="Times New Roman"/>
              </w:rPr>
              <w:t>л</w:t>
            </w:r>
            <w:r w:rsidRPr="0009305B">
              <w:rPr>
                <w:rFonts w:ascii="Times New Roman" w:hAnsi="Times New Roman" w:cs="Times New Roman"/>
              </w:rPr>
              <w:t>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го совета при </w:t>
            </w:r>
            <w:r w:rsidR="00BF77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F77B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ций, уставная деятельность которых связана с противодействием коррупции. </w:t>
            </w:r>
          </w:p>
          <w:p w:rsidR="00864739" w:rsidRPr="00864739" w:rsidRDefault="00864739" w:rsidP="00E2348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A001C" w:rsidRPr="00A45607" w:rsidRDefault="00BF77B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гоплательщиками</w:t>
            </w:r>
          </w:p>
        </w:tc>
        <w:tc>
          <w:tcPr>
            <w:tcW w:w="1985" w:type="dxa"/>
          </w:tcPr>
          <w:p w:rsidR="00FA001C" w:rsidRPr="00A45607" w:rsidRDefault="00FA001C" w:rsidP="00E2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E2348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E2348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BF77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F77B4">
              <w:rPr>
                <w:rFonts w:ascii="Times New Roman" w:hAnsi="Times New Roman" w:cs="Times New Roman"/>
              </w:rPr>
              <w:t xml:space="preserve"> по Хабаровскому краю, терр</w:t>
            </w:r>
            <w:r w:rsidR="00BF77B4">
              <w:rPr>
                <w:rFonts w:ascii="Times New Roman" w:hAnsi="Times New Roman" w:cs="Times New Roman"/>
              </w:rPr>
              <w:t>и</w:t>
            </w:r>
            <w:r w:rsidR="00BF77B4">
              <w:rPr>
                <w:rFonts w:ascii="Times New Roman" w:hAnsi="Times New Roman" w:cs="Times New Roman"/>
              </w:rPr>
              <w:t>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F77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F77B4">
              <w:rPr>
                <w:rFonts w:ascii="Times New Roman" w:hAnsi="Times New Roman" w:cs="Times New Roman"/>
              </w:rPr>
              <w:t xml:space="preserve"> по Хабаровскому краю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оценки коррупционных рисков, во</w:t>
            </w:r>
            <w:r w:rsidRPr="00A45607">
              <w:rPr>
                <w:rFonts w:ascii="Times New Roman" w:hAnsi="Times New Roman" w:cs="Times New Roman"/>
              </w:rPr>
              <w:t>з</w:t>
            </w:r>
            <w:r w:rsidRPr="00A45607">
              <w:rPr>
                <w:rFonts w:ascii="Times New Roman" w:hAnsi="Times New Roman" w:cs="Times New Roman"/>
              </w:rPr>
              <w:t xml:space="preserve">никающих при реализации </w:t>
            </w:r>
            <w:r w:rsidR="00BF77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F77B4">
              <w:rPr>
                <w:rFonts w:ascii="Times New Roman" w:hAnsi="Times New Roman" w:cs="Times New Roman"/>
              </w:rPr>
              <w:t xml:space="preserve"> по Х</w:t>
            </w:r>
            <w:r w:rsidR="00BF77B4">
              <w:rPr>
                <w:rFonts w:ascii="Times New Roman" w:hAnsi="Times New Roman" w:cs="Times New Roman"/>
              </w:rPr>
              <w:t>а</w:t>
            </w:r>
            <w:r w:rsidR="00BF77B4">
              <w:rPr>
                <w:rFonts w:ascii="Times New Roman" w:hAnsi="Times New Roman" w:cs="Times New Roman"/>
              </w:rPr>
              <w:t>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DD3C58" w:rsidRDefault="00835A55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</w:t>
            </w:r>
            <w:r w:rsidR="00BF77B4">
              <w:rPr>
                <w:rFonts w:ascii="Times New Roman" w:hAnsi="Times New Roman" w:cs="Times New Roman"/>
              </w:rPr>
              <w:t>тдел безопасности, стру</w:t>
            </w:r>
            <w:r w:rsidR="00BF77B4">
              <w:rPr>
                <w:rFonts w:ascii="Times New Roman" w:hAnsi="Times New Roman" w:cs="Times New Roman"/>
              </w:rPr>
              <w:t>к</w:t>
            </w:r>
            <w:r w:rsidR="00BF77B4">
              <w:rPr>
                <w:rFonts w:ascii="Times New Roman" w:hAnsi="Times New Roman" w:cs="Times New Roman"/>
              </w:rPr>
              <w:t>турные подраздел</w:t>
            </w:r>
            <w:r w:rsidR="00BF77B4">
              <w:rPr>
                <w:rFonts w:ascii="Times New Roman" w:hAnsi="Times New Roman" w:cs="Times New Roman"/>
              </w:rPr>
              <w:t>е</w:t>
            </w:r>
            <w:r w:rsidR="00BF77B4">
              <w:rPr>
                <w:rFonts w:ascii="Times New Roman" w:hAnsi="Times New Roman" w:cs="Times New Roman"/>
              </w:rPr>
              <w:t>ния Управления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A45607" w:rsidRDefault="00BF77B4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перечня коррупционно-опасных функц</w:t>
            </w:r>
            <w:r w:rsidR="004E2596" w:rsidRPr="00A45607">
              <w:rPr>
                <w:rFonts w:ascii="Times New Roman" w:hAnsi="Times New Roman" w:cs="Times New Roman"/>
              </w:rPr>
              <w:t>ий Фед</w:t>
            </w:r>
            <w:r w:rsidR="004E2596" w:rsidRPr="00A45607">
              <w:rPr>
                <w:rFonts w:ascii="Times New Roman" w:hAnsi="Times New Roman" w:cs="Times New Roman"/>
              </w:rPr>
              <w:t>е</w:t>
            </w:r>
            <w:r w:rsidR="004E2596" w:rsidRPr="00A45607">
              <w:rPr>
                <w:rFonts w:ascii="Times New Roman" w:hAnsi="Times New Roman" w:cs="Times New Roman"/>
              </w:rPr>
              <w:t>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="004E2596"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</w:t>
            </w:r>
            <w:r w:rsidR="00AA69FF" w:rsidRPr="00A45607">
              <w:rPr>
                <w:rFonts w:ascii="Times New Roman" w:hAnsi="Times New Roman" w:cs="Times New Roman"/>
              </w:rPr>
              <w:t>е</w:t>
            </w:r>
            <w:r w:rsidR="00AA69FF" w:rsidRPr="00A45607">
              <w:rPr>
                <w:rFonts w:ascii="Times New Roman" w:hAnsi="Times New Roman" w:cs="Times New Roman"/>
              </w:rPr>
              <w:t>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835A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835A5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35A55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водит или может привести к конфликту интер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2199" w:type="dxa"/>
            <w:gridSpan w:val="2"/>
          </w:tcPr>
          <w:p w:rsidR="00A1495C" w:rsidRPr="00A45607" w:rsidRDefault="00835A55" w:rsidP="0083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обеспечения, 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говых органов,</w:t>
            </w:r>
            <w:r>
              <w:rPr>
                <w:rFonts w:ascii="Times New Roman" w:hAnsi="Times New Roman"/>
              </w:rPr>
              <w:t>отдел безопасности</w:t>
            </w:r>
            <w:r w:rsidR="00320981">
              <w:rPr>
                <w:rFonts w:ascii="Times New Roman" w:hAnsi="Times New Roman"/>
              </w:rPr>
              <w:t>, стру</w:t>
            </w:r>
            <w:r w:rsidR="00320981">
              <w:rPr>
                <w:rFonts w:ascii="Times New Roman" w:hAnsi="Times New Roman"/>
              </w:rPr>
              <w:t>к</w:t>
            </w:r>
            <w:r w:rsidR="00320981">
              <w:rPr>
                <w:rFonts w:ascii="Times New Roman" w:hAnsi="Times New Roman"/>
              </w:rPr>
              <w:t>турные подраздел</w:t>
            </w:r>
            <w:r w:rsidR="00320981">
              <w:rPr>
                <w:rFonts w:ascii="Times New Roman" w:hAnsi="Times New Roman"/>
              </w:rPr>
              <w:t>е</w:t>
            </w:r>
            <w:r w:rsidR="00320981">
              <w:rPr>
                <w:rFonts w:ascii="Times New Roman" w:hAnsi="Times New Roman"/>
              </w:rPr>
              <w:t>ния Управления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835A55">
              <w:rPr>
                <w:rFonts w:ascii="Times New Roman" w:eastAsia="Times New Roman" w:hAnsi="Times New Roman"/>
                <w:szCs w:val="20"/>
                <w:lang w:eastAsia="ru-RU"/>
              </w:rPr>
              <w:t>УФНС России по Хабаровскому краю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закупок в соответствии с Федеральными законами от 5 апр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купках товаров, работ, услуг отдельными видами юридич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835A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835A5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35A55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7A54AB" w:rsidRPr="00A456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14" w:type="dxa"/>
          </w:tcPr>
          <w:p w:rsidR="007A54AB" w:rsidRPr="00A45607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A45607">
              <w:rPr>
                <w:rFonts w:ascii="Times New Roman" w:hAnsi="Times New Roman" w:cs="Times New Roman"/>
              </w:rPr>
              <w:t>от 16.08.2021 № </w:t>
            </w:r>
            <w:r w:rsidRPr="00A45607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>об установлении обязанности органов записи а</w:t>
            </w:r>
            <w:r w:rsidR="00C658D5" w:rsidRPr="00A45607">
              <w:rPr>
                <w:rFonts w:ascii="Times New Roman" w:hAnsi="Times New Roman" w:cs="Times New Roman"/>
              </w:rPr>
              <w:t>к</w:t>
            </w:r>
            <w:r w:rsidR="00C658D5" w:rsidRPr="00A45607">
              <w:rPr>
                <w:rFonts w:ascii="Times New Roman" w:hAnsi="Times New Roman" w:cs="Times New Roman"/>
              </w:rPr>
              <w:t xml:space="preserve">тов гражданского состояния предоставлять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 xml:space="preserve">(в том числе в электронной форме) по запросам, направляемым имвустановленном порядке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>в ходе осуществления антикоррупционных пр</w:t>
            </w:r>
            <w:r w:rsidR="00C658D5" w:rsidRPr="00A45607">
              <w:rPr>
                <w:rFonts w:ascii="Times New Roman" w:hAnsi="Times New Roman" w:cs="Times New Roman"/>
              </w:rPr>
              <w:t>о</w:t>
            </w:r>
            <w:r w:rsidR="00C658D5" w:rsidRPr="00A45607">
              <w:rPr>
                <w:rFonts w:ascii="Times New Roman" w:hAnsi="Times New Roman" w:cs="Times New Roman"/>
              </w:rPr>
              <w:t>верок, информацию об актах гражданского с</w:t>
            </w:r>
            <w:r w:rsidR="00C658D5" w:rsidRPr="00A45607">
              <w:rPr>
                <w:rFonts w:ascii="Times New Roman" w:hAnsi="Times New Roman" w:cs="Times New Roman"/>
              </w:rPr>
              <w:t>о</w:t>
            </w:r>
            <w:r w:rsidR="00C658D5" w:rsidRPr="00A45607">
              <w:rPr>
                <w:rFonts w:ascii="Times New Roman" w:hAnsi="Times New Roman" w:cs="Times New Roman"/>
              </w:rPr>
              <w:t xml:space="preserve">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A45607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</w:p>
        </w:tc>
        <w:tc>
          <w:tcPr>
            <w:tcW w:w="2199" w:type="dxa"/>
            <w:gridSpan w:val="2"/>
          </w:tcPr>
          <w:p w:rsidR="00DD3C58" w:rsidRPr="00CD2CC3" w:rsidRDefault="00835A55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регистрации и учета </w:t>
            </w:r>
            <w:r w:rsidR="00A52521">
              <w:rPr>
                <w:rFonts w:ascii="Times New Roman" w:eastAsia="Times New Roman" w:hAnsi="Times New Roman"/>
                <w:szCs w:val="20"/>
                <w:lang w:eastAsia="ru-RU"/>
              </w:rPr>
              <w:t>налогопл</w:t>
            </w:r>
            <w:r w:rsidR="00A52521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A52521">
              <w:rPr>
                <w:rFonts w:ascii="Times New Roman" w:eastAsia="Times New Roman" w:hAnsi="Times New Roman"/>
                <w:szCs w:val="20"/>
                <w:lang w:eastAsia="ru-RU"/>
              </w:rPr>
              <w:t>тельщиков</w:t>
            </w:r>
            <w:r w:rsidR="00CD2C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</w:tc>
        <w:tc>
          <w:tcPr>
            <w:tcW w:w="1985" w:type="dxa"/>
          </w:tcPr>
          <w:p w:rsidR="007A54AB" w:rsidRPr="00A4560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04.03.2022</w:t>
            </w:r>
            <w:r w:rsidR="00AC0A51" w:rsidRPr="00A45607">
              <w:rPr>
                <w:rFonts w:ascii="Times New Roman" w:hAnsi="Times New Roman" w:cs="Times New Roman"/>
              </w:rPr>
              <w:br/>
              <w:t>(или по факту п</w:t>
            </w:r>
            <w:r w:rsidR="00AC0A51" w:rsidRPr="00A45607">
              <w:rPr>
                <w:rFonts w:ascii="Times New Roman" w:hAnsi="Times New Roman" w:cs="Times New Roman"/>
              </w:rPr>
              <w:t>о</w:t>
            </w:r>
            <w:r w:rsidR="00AC0A51"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="00AC0A51" w:rsidRPr="00A45607">
              <w:rPr>
                <w:rFonts w:ascii="Times New Roman" w:hAnsi="Times New Roman" w:cs="Times New Roman"/>
              </w:rPr>
              <w:t>с</w:t>
            </w:r>
            <w:r w:rsidR="00AC0A51"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9" w:type="dxa"/>
            <w:gridSpan w:val="2"/>
          </w:tcPr>
          <w:p w:rsidR="007A54AB" w:rsidRPr="00A4560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EE7CAE" w:rsidRPr="00A45607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A45607">
              <w:rPr>
                <w:rFonts w:ascii="Times New Roman" w:hAnsi="Times New Roman"/>
              </w:rPr>
              <w:br/>
              <w:t>№ 478 (подпункт «а» пункта 13 Национального плана прот</w:t>
            </w:r>
            <w:r w:rsidR="00EE7CAE" w:rsidRPr="00A45607">
              <w:rPr>
                <w:rFonts w:ascii="Times New Roman" w:hAnsi="Times New Roman"/>
              </w:rPr>
              <w:t>и</w:t>
            </w:r>
            <w:r w:rsidR="00EE7CAE" w:rsidRPr="00A45607">
              <w:rPr>
                <w:rFonts w:ascii="Times New Roman" w:hAnsi="Times New Roman"/>
              </w:rPr>
              <w:t>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514AE9" w:rsidRPr="00A4560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дерации предоставлять по запросам, направля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 xml:space="preserve">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 xml:space="preserve">верок, информациюоналичии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514AE9" w:rsidRDefault="00A52521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E145D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</w:t>
            </w:r>
            <w:r w:rsidR="008E145D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8E145D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тельщиков</w:t>
            </w:r>
            <w:r w:rsidR="00095A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4F13F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информационной безопасности,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безопасности </w:t>
            </w:r>
          </w:p>
          <w:p w:rsidR="00DD3C58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тиводействия коррупции на 2021-2024 годы).</w:t>
            </w:r>
          </w:p>
        </w:tc>
      </w:tr>
      <w:tr w:rsidR="00A45607" w:rsidRPr="00A45607" w:rsidTr="00CD2CC3">
        <w:trPr>
          <w:trHeight w:val="1796"/>
        </w:trPr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814" w:type="dxa"/>
          </w:tcPr>
          <w:p w:rsidR="004965E5" w:rsidRPr="00A4560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</w:t>
            </w:r>
            <w:r w:rsidR="00FD32B1" w:rsidRPr="00A45607">
              <w:rPr>
                <w:rFonts w:ascii="Times New Roman" w:hAnsi="Times New Roman" w:cs="Times New Roman"/>
              </w:rPr>
              <w:t>о</w:t>
            </w:r>
            <w:r w:rsidR="00FD32B1" w:rsidRPr="00A45607">
              <w:rPr>
                <w:rFonts w:ascii="Times New Roman" w:hAnsi="Times New Roman" w:cs="Times New Roman"/>
              </w:rPr>
              <w:t>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F53D5E" w:rsidRPr="00A45607" w:rsidRDefault="00A52521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 безопасн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DC48B4"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</w:t>
            </w:r>
            <w:r w:rsidR="00DC48B4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DC48B4">
              <w:rPr>
                <w:rFonts w:ascii="Times New Roman" w:eastAsia="Times New Roman" w:hAnsi="Times New Roman"/>
                <w:szCs w:val="20"/>
                <w:lang w:eastAsia="ru-RU"/>
              </w:rPr>
              <w:t>ционной безопасн</w:t>
            </w:r>
            <w:r w:rsidR="00DC48B4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DC48B4">
              <w:rPr>
                <w:rFonts w:ascii="Times New Roman" w:eastAsia="Times New Roman" w:hAnsi="Times New Roman"/>
                <w:szCs w:val="20"/>
                <w:lang w:eastAsia="ru-RU"/>
              </w:rPr>
              <w:t>сти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965E5" w:rsidRPr="00A45607" w:rsidRDefault="00DC48B4" w:rsidP="00CD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тельщиков</w:t>
            </w:r>
            <w:r w:rsidR="00CD2C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CD2CC3">
              <w:rPr>
                <w:rFonts w:ascii="Times New Roman" w:hAnsi="Times New Roman"/>
              </w:rPr>
              <w:t>отдел</w:t>
            </w:r>
            <w:r w:rsidR="00CD2CC3" w:rsidRPr="00A45607">
              <w:rPr>
                <w:rFonts w:ascii="Times New Roman" w:hAnsi="Times New Roman"/>
              </w:rPr>
              <w:t xml:space="preserve"> н</w:t>
            </w:r>
            <w:r w:rsidR="00CD2CC3" w:rsidRPr="00A45607">
              <w:rPr>
                <w:rFonts w:ascii="Times New Roman" w:hAnsi="Times New Roman"/>
              </w:rPr>
              <w:t>а</w:t>
            </w:r>
            <w:r w:rsidR="00CD2CC3" w:rsidRPr="00A45607">
              <w:rPr>
                <w:rFonts w:ascii="Times New Roman" w:hAnsi="Times New Roman"/>
              </w:rPr>
              <w:t>логообложения дох</w:t>
            </w:r>
            <w:r w:rsidR="00CD2CC3" w:rsidRPr="00A45607">
              <w:rPr>
                <w:rFonts w:ascii="Times New Roman" w:hAnsi="Times New Roman"/>
              </w:rPr>
              <w:t>о</w:t>
            </w:r>
            <w:r w:rsidR="00CD2CC3" w:rsidRPr="00A45607">
              <w:rPr>
                <w:rFonts w:ascii="Times New Roman" w:hAnsi="Times New Roman"/>
              </w:rPr>
              <w:t>дов физических лиц и администрирования страховых взносов</w:t>
            </w:r>
          </w:p>
        </w:tc>
        <w:tc>
          <w:tcPr>
            <w:tcW w:w="1985" w:type="dxa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9" w:type="dxa"/>
            <w:gridSpan w:val="2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</w:t>
            </w:r>
            <w:r w:rsidR="00F53D5E" w:rsidRPr="00A45607">
              <w:rPr>
                <w:rFonts w:ascii="Times New Roman" w:hAnsi="Times New Roman"/>
              </w:rPr>
              <w:t>о</w:t>
            </w:r>
            <w:r w:rsidR="00F53D5E" w:rsidRPr="00A45607">
              <w:rPr>
                <w:rFonts w:ascii="Times New Roman" w:hAnsi="Times New Roman"/>
              </w:rPr>
              <w:t>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DC48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повышения квалификации гра</w:t>
            </w:r>
            <w:r w:rsidRPr="00A45607">
              <w:rPr>
                <w:rFonts w:ascii="Times New Roman" w:hAnsi="Times New Roman" w:cs="Times New Roman"/>
              </w:rPr>
              <w:t>ж</w:t>
            </w:r>
            <w:r w:rsidRPr="00A45607">
              <w:rPr>
                <w:rFonts w:ascii="Times New Roman" w:hAnsi="Times New Roman" w:cs="Times New Roman"/>
              </w:rPr>
              <w:t xml:space="preserve">данских служащих </w:t>
            </w:r>
            <w:r w:rsidR="00DC48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48B4">
              <w:rPr>
                <w:rFonts w:ascii="Times New Roman" w:hAnsi="Times New Roman" w:cs="Times New Roman"/>
              </w:rPr>
              <w:t xml:space="preserve"> по Хабаро</w:t>
            </w:r>
            <w:r w:rsidR="00DC48B4">
              <w:rPr>
                <w:rFonts w:ascii="Times New Roman" w:hAnsi="Times New Roman" w:cs="Times New Roman"/>
              </w:rPr>
              <w:t>в</w:t>
            </w:r>
            <w:r w:rsidR="00DC48B4">
              <w:rPr>
                <w:rFonts w:ascii="Times New Roman" w:hAnsi="Times New Roman" w:cs="Times New Roman"/>
              </w:rPr>
              <w:t>скому краю</w:t>
            </w:r>
            <w:r w:rsidRPr="00A45607">
              <w:rPr>
                <w:rFonts w:ascii="Times New Roman" w:hAnsi="Times New Roman" w:cs="Times New Roman"/>
              </w:rPr>
              <w:t>,в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DD3C58" w:rsidRDefault="00DC48B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</w:t>
            </w:r>
            <w:r w:rsidR="00DD3C5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DC48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48B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>, ответственных за р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боту по профилактике коррупционных и иных правонаруш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DC48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базы тестовых и иных оценочных зад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ний по антикоррупционной тематике, применя</w:t>
            </w:r>
            <w:r w:rsidRPr="00A45607">
              <w:rPr>
                <w:rFonts w:ascii="Times New Roman" w:hAnsi="Times New Roman" w:cs="Times New Roman"/>
              </w:rPr>
              <w:t>е</w:t>
            </w:r>
            <w:r w:rsidRPr="00A45607">
              <w:rPr>
                <w:rFonts w:ascii="Times New Roman" w:hAnsi="Times New Roman" w:cs="Times New Roman"/>
              </w:rPr>
              <w:t>мых в целях контроля уровня знаний законод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>тельства Российской Федерациив области прот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>водействия коррупции, полученных гражданск</w:t>
            </w:r>
            <w:r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ми служащими </w:t>
            </w:r>
            <w:r w:rsidR="00DC48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48B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в рамках проводимых в ФНС России мер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DC48B4" w:rsidRDefault="00DC48B4" w:rsidP="00DC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C48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48B4">
              <w:rPr>
                <w:rFonts w:ascii="Times New Roman" w:hAnsi="Times New Roman" w:cs="Times New Roman"/>
              </w:rPr>
              <w:t xml:space="preserve"> по Хабаровскому краю, территориальных ИФНС России Хабаровского края </w:t>
            </w:r>
            <w:r w:rsidRPr="00A45607">
              <w:rPr>
                <w:rFonts w:ascii="Times New Roman" w:hAnsi="Times New Roman" w:cs="Times New Roman"/>
              </w:rPr>
              <w:t>в вопросах противодейс</w:t>
            </w:r>
            <w:r w:rsidRPr="00A45607">
              <w:rPr>
                <w:rFonts w:ascii="Times New Roman" w:hAnsi="Times New Roman" w:cs="Times New Roman"/>
              </w:rPr>
              <w:t>т</w:t>
            </w:r>
            <w:r w:rsidRPr="00A45607">
              <w:rPr>
                <w:rFonts w:ascii="Times New Roman" w:hAnsi="Times New Roman" w:cs="Times New Roman"/>
              </w:rPr>
              <w:t xml:space="preserve">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>м</w:t>
            </w:r>
            <w:r w:rsidR="00E87A49" w:rsidRPr="00A45607">
              <w:rPr>
                <w:rFonts w:ascii="Times New Roman" w:hAnsi="Times New Roman" w:cs="Times New Roman"/>
              </w:rPr>
              <w:t>е</w:t>
            </w:r>
            <w:r w:rsidR="00E87A49" w:rsidRPr="00A45607">
              <w:rPr>
                <w:rFonts w:ascii="Times New Roman" w:hAnsi="Times New Roman" w:cs="Times New Roman"/>
              </w:rPr>
              <w:t xml:space="preserve">роприятий </w:t>
            </w:r>
            <w:r w:rsidRPr="00A45607">
              <w:rPr>
                <w:rFonts w:ascii="Times New Roman" w:hAnsi="Times New Roman" w:cs="Times New Roman"/>
              </w:rPr>
              <w:t>по правовому просвещению гражданских служ</w:t>
            </w:r>
            <w:r w:rsidRPr="00A45607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щих </w:t>
            </w:r>
            <w:r w:rsidR="00DC48B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48B4">
              <w:rPr>
                <w:rFonts w:ascii="Times New Roman" w:hAnsi="Times New Roman" w:cs="Times New Roman"/>
              </w:rPr>
              <w:t xml:space="preserve"> по Хабаровскому краю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801046" w:rsidRPr="00A4560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45607">
              <w:rPr>
                <w:rFonts w:ascii="Times New Roman" w:hAnsi="Times New Roman" w:cs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45607">
              <w:rPr>
                <w:rFonts w:ascii="Times New Roman" w:hAnsi="Times New Roman" w:cs="Times New Roman"/>
              </w:rPr>
              <w:t xml:space="preserve"> со</w:t>
            </w:r>
            <w:r w:rsidR="00666531" w:rsidRPr="00A45607">
              <w:rPr>
                <w:rFonts w:ascii="Times New Roman" w:hAnsi="Times New Roman" w:cs="Times New Roman"/>
              </w:rPr>
              <w:t>з</w:t>
            </w:r>
            <w:r w:rsidR="00666531" w:rsidRPr="00A45607">
              <w:rPr>
                <w:rFonts w:ascii="Times New Roman" w:hAnsi="Times New Roman" w:cs="Times New Roman"/>
              </w:rPr>
              <w:t>дания и внедрения цифровых технологий, позв</w:t>
            </w:r>
            <w:r w:rsidR="00666531" w:rsidRPr="00A45607">
              <w:rPr>
                <w:rFonts w:ascii="Times New Roman" w:hAnsi="Times New Roman" w:cs="Times New Roman"/>
              </w:rPr>
              <w:t>о</w:t>
            </w:r>
            <w:r w:rsidR="00666531" w:rsidRPr="00A45607">
              <w:rPr>
                <w:rFonts w:ascii="Times New Roman" w:hAnsi="Times New Roman" w:cs="Times New Roman"/>
              </w:rPr>
              <w:t>ляющих осуществлять в электронной форме пр</w:t>
            </w:r>
            <w:r w:rsidR="00666531" w:rsidRPr="00A45607">
              <w:rPr>
                <w:rFonts w:ascii="Times New Roman" w:hAnsi="Times New Roman" w:cs="Times New Roman"/>
              </w:rPr>
              <w:t>и</w:t>
            </w:r>
            <w:r w:rsidR="00666531" w:rsidRPr="00A45607">
              <w:rPr>
                <w:rFonts w:ascii="Times New Roman" w:hAnsi="Times New Roman" w:cs="Times New Roman"/>
              </w:rPr>
              <w:lastRenderedPageBreak/>
              <w:t xml:space="preserve">ем сведений о доходах, расходах, </w:t>
            </w:r>
            <w:r w:rsidR="003423F8">
              <w:rPr>
                <w:rFonts w:ascii="Times New Roman" w:hAnsi="Times New Roman" w:cs="Times New Roman"/>
              </w:rPr>
              <w:br/>
            </w:r>
            <w:r w:rsidR="00666531" w:rsidRPr="00A45607">
              <w:rPr>
                <w:rFonts w:ascii="Times New Roman" w:hAnsi="Times New Roman" w:cs="Times New Roman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</w:t>
            </w:r>
            <w:r w:rsidR="00666531" w:rsidRPr="00A45607">
              <w:rPr>
                <w:rFonts w:ascii="Times New Roman" w:hAnsi="Times New Roman" w:cs="Times New Roman"/>
              </w:rPr>
              <w:t>н</w:t>
            </w:r>
            <w:r w:rsidR="00666531" w:rsidRPr="00A45607">
              <w:rPr>
                <w:rFonts w:ascii="Times New Roman" w:hAnsi="Times New Roman" w:cs="Times New Roman"/>
              </w:rPr>
              <w:t>трализованное.</w:t>
            </w:r>
          </w:p>
        </w:tc>
        <w:tc>
          <w:tcPr>
            <w:tcW w:w="2199" w:type="dxa"/>
            <w:gridSpan w:val="2"/>
          </w:tcPr>
          <w:p w:rsidR="00725691" w:rsidRDefault="004F13FA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ных технол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гий,</w:t>
            </w:r>
            <w:r w:rsidR="00CD2CC3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тдел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налогоо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ложения доходов ф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зических лиц и адм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нистрирования стр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ховых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зносов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отдел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информационной безопасности,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кадров </w:t>
            </w:r>
          </w:p>
          <w:p w:rsidR="006C0343" w:rsidRPr="00A45607" w:rsidRDefault="006C0343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01046" w:rsidRPr="00A4560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До 18.11.2022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</w:t>
            </w:r>
            <w:r w:rsidRPr="00A45607">
              <w:rPr>
                <w:rFonts w:ascii="Times New Roman" w:hAnsi="Times New Roman" w:cs="Times New Roman"/>
              </w:rPr>
              <w:t>о</w:t>
            </w:r>
            <w:r w:rsidRPr="00A45607">
              <w:rPr>
                <w:rFonts w:ascii="Times New Roman" w:hAnsi="Times New Roman" w:cs="Times New Roman"/>
              </w:rPr>
              <w:t>лучения запроса ответственного и</w:t>
            </w:r>
            <w:r w:rsidRPr="00A45607">
              <w:rPr>
                <w:rFonts w:ascii="Times New Roman" w:hAnsi="Times New Roman" w:cs="Times New Roman"/>
              </w:rPr>
              <w:t>с</w:t>
            </w:r>
            <w:r w:rsidRPr="00A45607">
              <w:rPr>
                <w:rFonts w:ascii="Times New Roman" w:hAnsi="Times New Roman" w:cs="Times New Roman"/>
              </w:rPr>
              <w:t>полнителя)</w:t>
            </w:r>
          </w:p>
        </w:tc>
        <w:tc>
          <w:tcPr>
            <w:tcW w:w="5959" w:type="dxa"/>
            <w:gridSpan w:val="2"/>
          </w:tcPr>
          <w:p w:rsidR="00801046" w:rsidRPr="00A45607" w:rsidRDefault="003F49AE" w:rsidP="004F13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>поручения Правительства Российской Федерации от 06.09.2021№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</w:t>
            </w:r>
            <w:r w:rsidR="00DA1B8A" w:rsidRPr="00A45607">
              <w:rPr>
                <w:rFonts w:ascii="Times New Roman" w:hAnsi="Times New Roman" w:cs="Times New Roman"/>
              </w:rPr>
              <w:t>о</w:t>
            </w:r>
            <w:r w:rsidR="00DA1B8A" w:rsidRPr="00A45607">
              <w:rPr>
                <w:rFonts w:ascii="Times New Roman" w:hAnsi="Times New Roman" w:cs="Times New Roman"/>
              </w:rPr>
              <w:t>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FE" w:rsidRDefault="001725FE" w:rsidP="005B4788">
      <w:pPr>
        <w:spacing w:after="0" w:line="240" w:lineRule="auto"/>
      </w:pPr>
      <w:r>
        <w:separator/>
      </w:r>
    </w:p>
  </w:endnote>
  <w:endnote w:type="continuationSeparator" w:id="1">
    <w:p w:rsidR="001725FE" w:rsidRDefault="001725FE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FE" w:rsidRDefault="001725FE" w:rsidP="005B4788">
      <w:pPr>
        <w:spacing w:after="0" w:line="240" w:lineRule="auto"/>
      </w:pPr>
      <w:r>
        <w:separator/>
      </w:r>
    </w:p>
  </w:footnote>
  <w:footnote w:type="continuationSeparator" w:id="1">
    <w:p w:rsidR="001725FE" w:rsidRDefault="001725FE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</w:sdtPr>
    <w:sdtEndPr>
      <w:rPr>
        <w:rFonts w:ascii="Times New Roman" w:hAnsi="Times New Roman"/>
      </w:rPr>
    </w:sdtEndPr>
    <w:sdtContent>
      <w:p w:rsidR="001725FE" w:rsidRPr="00D95598" w:rsidRDefault="00AD393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1725FE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67729">
          <w:rPr>
            <w:rFonts w:ascii="Times New Roman" w:hAnsi="Times New Roman"/>
            <w:noProof/>
          </w:rPr>
          <w:t>11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B"/>
    <w:rsid w:val="00001B0C"/>
    <w:rsid w:val="00004936"/>
    <w:rsid w:val="00024460"/>
    <w:rsid w:val="00033F6B"/>
    <w:rsid w:val="00034EA8"/>
    <w:rsid w:val="00043D4F"/>
    <w:rsid w:val="000456A0"/>
    <w:rsid w:val="000460A5"/>
    <w:rsid w:val="00063D67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68A8"/>
    <w:rsid w:val="001576C7"/>
    <w:rsid w:val="0016323E"/>
    <w:rsid w:val="00171FB3"/>
    <w:rsid w:val="001725FE"/>
    <w:rsid w:val="001739CC"/>
    <w:rsid w:val="00182B4C"/>
    <w:rsid w:val="001944C6"/>
    <w:rsid w:val="001A122F"/>
    <w:rsid w:val="001A4D66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67729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167BC"/>
    <w:rsid w:val="00320981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E6F43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111D"/>
    <w:rsid w:val="004C3FF3"/>
    <w:rsid w:val="004D4BF7"/>
    <w:rsid w:val="004E2596"/>
    <w:rsid w:val="004F13FA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1C55"/>
    <w:rsid w:val="005C5AD5"/>
    <w:rsid w:val="005C5B24"/>
    <w:rsid w:val="005D00C2"/>
    <w:rsid w:val="005D3480"/>
    <w:rsid w:val="005E3732"/>
    <w:rsid w:val="005F22DF"/>
    <w:rsid w:val="00603CC5"/>
    <w:rsid w:val="00615BF2"/>
    <w:rsid w:val="00622AEC"/>
    <w:rsid w:val="006253BD"/>
    <w:rsid w:val="00625558"/>
    <w:rsid w:val="00625F95"/>
    <w:rsid w:val="00652F04"/>
    <w:rsid w:val="00653EED"/>
    <w:rsid w:val="00657A6F"/>
    <w:rsid w:val="00666046"/>
    <w:rsid w:val="00666531"/>
    <w:rsid w:val="006B520C"/>
    <w:rsid w:val="006B6674"/>
    <w:rsid w:val="006C0343"/>
    <w:rsid w:val="006C2D1A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C0253"/>
    <w:rsid w:val="007D0882"/>
    <w:rsid w:val="007D6201"/>
    <w:rsid w:val="007E2C15"/>
    <w:rsid w:val="007E799F"/>
    <w:rsid w:val="00801040"/>
    <w:rsid w:val="00801046"/>
    <w:rsid w:val="00835212"/>
    <w:rsid w:val="00835A55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65683"/>
    <w:rsid w:val="00971549"/>
    <w:rsid w:val="009A31AB"/>
    <w:rsid w:val="009B3F9C"/>
    <w:rsid w:val="00A13B41"/>
    <w:rsid w:val="00A1495C"/>
    <w:rsid w:val="00A17EE2"/>
    <w:rsid w:val="00A434CB"/>
    <w:rsid w:val="00A45607"/>
    <w:rsid w:val="00A52521"/>
    <w:rsid w:val="00A652B0"/>
    <w:rsid w:val="00A65D29"/>
    <w:rsid w:val="00A662EA"/>
    <w:rsid w:val="00A72836"/>
    <w:rsid w:val="00A771D3"/>
    <w:rsid w:val="00A96560"/>
    <w:rsid w:val="00AA08A7"/>
    <w:rsid w:val="00AA69FF"/>
    <w:rsid w:val="00AA6A08"/>
    <w:rsid w:val="00AC0A51"/>
    <w:rsid w:val="00AC0B62"/>
    <w:rsid w:val="00AC13A3"/>
    <w:rsid w:val="00AD393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BF77B4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B2EB8"/>
    <w:rsid w:val="00CC23D7"/>
    <w:rsid w:val="00CD073C"/>
    <w:rsid w:val="00CD2CC3"/>
    <w:rsid w:val="00CE600B"/>
    <w:rsid w:val="00CF456F"/>
    <w:rsid w:val="00CF7866"/>
    <w:rsid w:val="00D12522"/>
    <w:rsid w:val="00D156D7"/>
    <w:rsid w:val="00D15CCD"/>
    <w:rsid w:val="00D200D5"/>
    <w:rsid w:val="00D224AF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48B4"/>
    <w:rsid w:val="00DC7467"/>
    <w:rsid w:val="00DC765D"/>
    <w:rsid w:val="00DD3C58"/>
    <w:rsid w:val="00DD7D9F"/>
    <w:rsid w:val="00DE0099"/>
    <w:rsid w:val="00DE327E"/>
    <w:rsid w:val="00DE5835"/>
    <w:rsid w:val="00E2348C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B7D37"/>
    <w:rsid w:val="00EC11C2"/>
    <w:rsid w:val="00EC66C8"/>
    <w:rsid w:val="00ED3AF3"/>
    <w:rsid w:val="00ED78EC"/>
    <w:rsid w:val="00EE7CAE"/>
    <w:rsid w:val="00EE7F38"/>
    <w:rsid w:val="00EF6762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C58-BA4B-4E4B-BA9E-6068125D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User</cp:lastModifiedBy>
  <cp:revision>10</cp:revision>
  <cp:lastPrinted>2021-10-07T06:29:00Z</cp:lastPrinted>
  <dcterms:created xsi:type="dcterms:W3CDTF">2021-10-07T02:10:00Z</dcterms:created>
  <dcterms:modified xsi:type="dcterms:W3CDTF">2021-10-26T05:10:00Z</dcterms:modified>
</cp:coreProperties>
</file>